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7C9B" w14:textId="77777777" w:rsidR="00656B72" w:rsidRDefault="00656B72" w:rsidP="00656B72">
      <w:pPr>
        <w:spacing w:line="240" w:lineRule="auto"/>
        <w:jc w:val="center"/>
        <w:rPr>
          <w:i/>
          <w:position w:val="-1"/>
          <w:szCs w:val="24"/>
        </w:rPr>
      </w:pPr>
    </w:p>
    <w:p w14:paraId="28E3DB9E" w14:textId="6FB431AC" w:rsidR="00656B72" w:rsidRDefault="00656B72" w:rsidP="00656B72">
      <w:pPr>
        <w:spacing w:line="240" w:lineRule="auto"/>
        <w:jc w:val="center"/>
        <w:rPr>
          <w:b/>
        </w:rPr>
      </w:pPr>
      <w:r>
        <w:rPr>
          <w:b/>
          <w:noProof/>
        </w:rPr>
        <w:drawing>
          <wp:inline distT="0" distB="0" distL="0" distR="0" wp14:anchorId="265F3C02" wp14:editId="2E8DEF92">
            <wp:extent cx="5731510" cy="931545"/>
            <wp:effectExtent l="0" t="0" r="0" b="0"/>
            <wp:docPr id="1212386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86401" name="Picture 1212386401"/>
                    <pic:cNvPicPr/>
                  </pic:nvPicPr>
                  <pic:blipFill>
                    <a:blip r:embed="rId8">
                      <a:extLst>
                        <a:ext uri="{28A0092B-C50C-407E-A947-70E740481C1C}">
                          <a14:useLocalDpi xmlns:a14="http://schemas.microsoft.com/office/drawing/2010/main" val="0"/>
                        </a:ext>
                      </a:extLst>
                    </a:blip>
                    <a:stretch>
                      <a:fillRect/>
                    </a:stretch>
                  </pic:blipFill>
                  <pic:spPr>
                    <a:xfrm>
                      <a:off x="0" y="0"/>
                      <a:ext cx="5731510" cy="931545"/>
                    </a:xfrm>
                    <a:prstGeom prst="rect">
                      <a:avLst/>
                    </a:prstGeom>
                  </pic:spPr>
                </pic:pic>
              </a:graphicData>
            </a:graphic>
          </wp:inline>
        </w:drawing>
      </w:r>
    </w:p>
    <w:p w14:paraId="486CF62B" w14:textId="4F3CBFFD" w:rsidR="00656B72" w:rsidRPr="00656B72" w:rsidRDefault="00656B72" w:rsidP="00656B72">
      <w:pPr>
        <w:spacing w:line="240" w:lineRule="auto"/>
        <w:jc w:val="center"/>
        <w:rPr>
          <w:rFonts w:ascii="Times New Roman" w:hAnsi="Times New Roman" w:cs="Times New Roman"/>
          <w:position w:val="-1"/>
          <w:sz w:val="20"/>
          <w:szCs w:val="20"/>
        </w:rPr>
      </w:pPr>
      <w:bookmarkStart w:id="0" w:name="_Hlk118469716"/>
      <w:bookmarkStart w:id="1" w:name="_Hlk118468759"/>
      <w:r w:rsidRPr="009A791B">
        <w:rPr>
          <w:b/>
          <w:position w:val="-1"/>
          <w:sz w:val="20"/>
          <w:szCs w:val="20"/>
        </w:rPr>
        <w:t>DOI:</w:t>
      </w:r>
      <w:r>
        <w:rPr>
          <w:position w:val="-1"/>
          <w:sz w:val="20"/>
          <w:szCs w:val="20"/>
        </w:rPr>
        <w:t xml:space="preserve"> </w:t>
      </w:r>
      <w:hyperlink r:id="rId9" w:history="1">
        <w:r w:rsidRPr="00656B72">
          <w:rPr>
            <w:rStyle w:val="Hyperlink"/>
            <w:rFonts w:ascii="Times New Roman" w:hAnsi="Times New Roman" w:cs="Times New Roman"/>
            <w:sz w:val="20"/>
            <w:szCs w:val="20"/>
            <w:shd w:val="clear" w:color="auto" w:fill="FFFFFF"/>
          </w:rPr>
          <w:t>https://doi.org/10.38035/dijemss.v6i1</w:t>
        </w:r>
      </w:hyperlink>
    </w:p>
    <w:p w14:paraId="172CAB30" w14:textId="751CDD61" w:rsidR="00656B72" w:rsidRPr="009A791B" w:rsidRDefault="00656B72" w:rsidP="00656B72">
      <w:pPr>
        <w:pBdr>
          <w:bottom w:val="single" w:sz="6" w:space="1" w:color="auto"/>
        </w:pBdr>
        <w:snapToGrid w:val="0"/>
        <w:spacing w:line="240" w:lineRule="auto"/>
        <w:jc w:val="center"/>
        <w:rPr>
          <w:i/>
          <w:position w:val="-1"/>
          <w:sz w:val="20"/>
          <w:szCs w:val="20"/>
        </w:rPr>
      </w:pPr>
      <w:hyperlink r:id="rId10" w:history="1">
        <w:r w:rsidRPr="009A791B">
          <w:rPr>
            <w:rStyle w:val="Hyperlink"/>
            <w:noProof/>
            <w:sz w:val="20"/>
            <w:szCs w:val="20"/>
          </w:rPr>
          <w:t>https://creativecommons.org/licenses/by/4.0/</w:t>
        </w:r>
      </w:hyperlink>
      <w:bookmarkEnd w:id="0"/>
    </w:p>
    <w:bookmarkEnd w:id="1"/>
    <w:p w14:paraId="11DC4215" w14:textId="77777777" w:rsidR="00656B72" w:rsidRDefault="00656B72" w:rsidP="00B464A5">
      <w:pPr>
        <w:spacing w:line="240" w:lineRule="auto"/>
        <w:jc w:val="both"/>
        <w:rPr>
          <w:i/>
          <w:position w:val="-1"/>
          <w:szCs w:val="24"/>
        </w:rPr>
      </w:pPr>
    </w:p>
    <w:p w14:paraId="5D2F1097" w14:textId="3DF59830" w:rsidR="004600CA" w:rsidRPr="00B464A5" w:rsidRDefault="00B464A5" w:rsidP="00B464A5">
      <w:pPr>
        <w:spacing w:line="240" w:lineRule="auto"/>
        <w:jc w:val="both"/>
        <w:rPr>
          <w:rFonts w:ascii="Times New Roman" w:eastAsia="Times New Roman" w:hAnsi="Times New Roman" w:cs="Times New Roman"/>
          <w:b/>
          <w:bCs/>
          <w:color w:val="000099"/>
          <w:sz w:val="32"/>
          <w:szCs w:val="32"/>
          <w:lang w:val="en-ID"/>
        </w:rPr>
      </w:pPr>
      <w:r w:rsidRPr="00B464A5">
        <w:rPr>
          <w:rFonts w:ascii="Times New Roman" w:eastAsia="Times New Roman" w:hAnsi="Times New Roman" w:cs="Times New Roman"/>
          <w:b/>
          <w:bCs/>
          <w:color w:val="000099"/>
          <w:sz w:val="32"/>
          <w:szCs w:val="32"/>
          <w:lang w:val="en-ID"/>
        </w:rPr>
        <w:t>The Effect of Safety and Efficiency Levels on Land Transportation Public Transport Services</w:t>
      </w:r>
      <w:r w:rsidR="00B534DD" w:rsidRPr="00B22BA2">
        <w:rPr>
          <w:rFonts w:ascii="Times New Roman" w:eastAsia="Times New Roman" w:hAnsi="Times New Roman" w:cs="Times New Roman"/>
          <w:b/>
          <w:bCs/>
          <w:color w:val="000099"/>
          <w:sz w:val="24"/>
          <w:szCs w:val="24"/>
        </w:rPr>
        <w:t xml:space="preserve"> </w:t>
      </w:r>
      <w:r w:rsidR="005A201D" w:rsidRPr="00B22BA2">
        <w:rPr>
          <w:rFonts w:ascii="Times New Roman" w:eastAsia="Times New Roman" w:hAnsi="Times New Roman" w:cs="Times New Roman"/>
          <w:b/>
          <w:bCs/>
          <w:color w:val="000099"/>
          <w:sz w:val="24"/>
          <w:szCs w:val="24"/>
        </w:rPr>
        <w:t xml:space="preserve"> </w:t>
      </w:r>
      <w:r w:rsidR="00B534DD" w:rsidRPr="00B22BA2">
        <w:rPr>
          <w:rFonts w:ascii="Times New Roman" w:eastAsia="Times New Roman" w:hAnsi="Times New Roman" w:cs="Times New Roman"/>
          <w:b/>
          <w:bCs/>
          <w:color w:val="000099"/>
          <w:sz w:val="24"/>
          <w:szCs w:val="24"/>
        </w:rPr>
        <w:t xml:space="preserve"> </w:t>
      </w:r>
    </w:p>
    <w:p w14:paraId="2E56DC49" w14:textId="77777777" w:rsidR="00AB394B" w:rsidRDefault="00AB394B" w:rsidP="00B464A5">
      <w:pPr>
        <w:spacing w:line="240" w:lineRule="auto"/>
        <w:jc w:val="both"/>
        <w:rPr>
          <w:rFonts w:ascii="Times New Roman" w:eastAsia="Times New Roman" w:hAnsi="Times New Roman" w:cs="Times New Roman"/>
          <w:b/>
          <w:bCs/>
          <w:color w:val="000000" w:themeColor="text1"/>
          <w:sz w:val="24"/>
          <w:szCs w:val="24"/>
        </w:rPr>
      </w:pPr>
    </w:p>
    <w:p w14:paraId="4BDFB225" w14:textId="5390E1A8" w:rsidR="00B22BA2" w:rsidRPr="00E91A55" w:rsidRDefault="007B0CA5" w:rsidP="007B0CA5">
      <w:pPr>
        <w:tabs>
          <w:tab w:val="left" w:pos="5545"/>
        </w:tabs>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p>
    <w:p w14:paraId="42E51C6A" w14:textId="7DCD7720" w:rsidR="002D3FF5" w:rsidRPr="00B22BA2" w:rsidRDefault="00B534DD" w:rsidP="00B464A5">
      <w:pPr>
        <w:spacing w:line="240" w:lineRule="auto"/>
        <w:jc w:val="both"/>
        <w:rPr>
          <w:rFonts w:ascii="Times New Roman" w:hAnsi="Times New Roman" w:cs="Times New Roman"/>
          <w:b/>
          <w:sz w:val="24"/>
          <w:szCs w:val="24"/>
          <w:vertAlign w:val="superscript"/>
        </w:rPr>
      </w:pPr>
      <w:r w:rsidRPr="00B22BA2">
        <w:rPr>
          <w:rFonts w:ascii="Times New Roman" w:hAnsi="Times New Roman" w:cs="Times New Roman"/>
          <w:b/>
          <w:sz w:val="24"/>
          <w:szCs w:val="24"/>
        </w:rPr>
        <w:t>Retno Mawarti,</w:t>
      </w:r>
      <w:r w:rsidR="00D602BD" w:rsidRPr="00B22BA2">
        <w:rPr>
          <w:rFonts w:ascii="Times New Roman" w:hAnsi="Times New Roman" w:cs="Times New Roman"/>
          <w:b/>
          <w:sz w:val="24"/>
          <w:szCs w:val="24"/>
          <w:vertAlign w:val="superscript"/>
        </w:rPr>
        <w:t>1</w:t>
      </w:r>
      <w:r w:rsidR="00D602BD" w:rsidRPr="00B22BA2">
        <w:rPr>
          <w:rFonts w:ascii="Times New Roman" w:hAnsi="Times New Roman" w:cs="Times New Roman"/>
          <w:b/>
          <w:sz w:val="24"/>
          <w:szCs w:val="24"/>
        </w:rPr>
        <w:t>,</w:t>
      </w:r>
      <w:r w:rsidR="00BE6762" w:rsidRPr="00B22BA2">
        <w:rPr>
          <w:rFonts w:ascii="Times New Roman" w:hAnsi="Times New Roman" w:cs="Times New Roman"/>
          <w:b/>
          <w:sz w:val="24"/>
          <w:szCs w:val="24"/>
        </w:rPr>
        <w:t xml:space="preserve"> </w:t>
      </w:r>
      <w:r w:rsidR="00610658" w:rsidRPr="00B22BA2">
        <w:rPr>
          <w:rFonts w:ascii="Times New Roman" w:hAnsi="Times New Roman" w:cs="Times New Roman"/>
          <w:b/>
          <w:sz w:val="24"/>
          <w:szCs w:val="24"/>
        </w:rPr>
        <w:t>Banun Erlin</w:t>
      </w:r>
      <w:r w:rsidR="00D602BD" w:rsidRPr="00B22BA2">
        <w:rPr>
          <w:rFonts w:ascii="Times New Roman" w:hAnsi="Times New Roman" w:cs="Times New Roman"/>
          <w:b/>
          <w:sz w:val="24"/>
          <w:szCs w:val="24"/>
          <w:vertAlign w:val="superscript"/>
        </w:rPr>
        <w:t>2</w:t>
      </w:r>
      <w:r w:rsidR="00D602BD" w:rsidRPr="00B22BA2">
        <w:rPr>
          <w:rFonts w:ascii="Times New Roman" w:hAnsi="Times New Roman" w:cs="Times New Roman"/>
          <w:b/>
          <w:sz w:val="24"/>
          <w:szCs w:val="24"/>
        </w:rPr>
        <w:t xml:space="preserve">, </w:t>
      </w:r>
      <w:r w:rsidRPr="00B22BA2">
        <w:rPr>
          <w:rFonts w:ascii="Times New Roman" w:hAnsi="Times New Roman" w:cs="Times New Roman"/>
          <w:b/>
          <w:sz w:val="24"/>
          <w:szCs w:val="24"/>
        </w:rPr>
        <w:t>Sarinah Sihombing</w:t>
      </w:r>
      <w:r w:rsidR="00D602BD" w:rsidRPr="00B22BA2">
        <w:rPr>
          <w:rFonts w:ascii="Times New Roman" w:hAnsi="Times New Roman" w:cs="Times New Roman"/>
          <w:b/>
          <w:sz w:val="24"/>
          <w:szCs w:val="24"/>
          <w:vertAlign w:val="superscript"/>
        </w:rPr>
        <w:t>3</w:t>
      </w:r>
      <w:r w:rsidR="00D602BD" w:rsidRPr="00B22BA2">
        <w:rPr>
          <w:rFonts w:ascii="Times New Roman" w:hAnsi="Times New Roman" w:cs="Times New Roman"/>
          <w:b/>
          <w:sz w:val="24"/>
          <w:szCs w:val="24"/>
        </w:rPr>
        <w:t>,</w:t>
      </w:r>
      <w:r w:rsidR="00BE6762" w:rsidRPr="00B22BA2">
        <w:rPr>
          <w:rFonts w:ascii="Times New Roman" w:hAnsi="Times New Roman" w:cs="Times New Roman"/>
          <w:b/>
          <w:sz w:val="24"/>
          <w:szCs w:val="24"/>
        </w:rPr>
        <w:t xml:space="preserve"> </w:t>
      </w:r>
      <w:r w:rsidRPr="00B22BA2">
        <w:rPr>
          <w:rFonts w:ascii="Times New Roman" w:hAnsi="Times New Roman" w:cs="Times New Roman"/>
          <w:b/>
          <w:sz w:val="24"/>
          <w:szCs w:val="24"/>
        </w:rPr>
        <w:t>Yuliantini</w:t>
      </w:r>
      <w:r w:rsidR="00E91A55" w:rsidRPr="00B22BA2">
        <w:rPr>
          <w:rFonts w:ascii="Times New Roman" w:hAnsi="Times New Roman" w:cs="Times New Roman"/>
          <w:b/>
          <w:sz w:val="24"/>
          <w:szCs w:val="24"/>
        </w:rPr>
        <w:t xml:space="preserve"> Yuliantini</w:t>
      </w:r>
      <w:r w:rsidR="00D602BD" w:rsidRPr="00B22BA2">
        <w:rPr>
          <w:rFonts w:ascii="Times New Roman" w:hAnsi="Times New Roman" w:cs="Times New Roman"/>
          <w:b/>
          <w:sz w:val="24"/>
          <w:szCs w:val="24"/>
          <w:vertAlign w:val="superscript"/>
        </w:rPr>
        <w:t>4</w:t>
      </w:r>
      <w:r w:rsidR="00D602BD" w:rsidRPr="00B22BA2">
        <w:rPr>
          <w:rFonts w:ascii="Times New Roman" w:hAnsi="Times New Roman" w:cs="Times New Roman"/>
          <w:b/>
          <w:sz w:val="24"/>
          <w:szCs w:val="24"/>
        </w:rPr>
        <w:t>,</w:t>
      </w:r>
      <w:r w:rsidR="00EA7DEF" w:rsidRPr="00B22BA2">
        <w:rPr>
          <w:rFonts w:ascii="Times New Roman" w:hAnsi="Times New Roman" w:cs="Times New Roman"/>
          <w:b/>
          <w:sz w:val="24"/>
          <w:szCs w:val="24"/>
        </w:rPr>
        <w:t xml:space="preserve"> Erny Sulityaningsih</w:t>
      </w:r>
      <w:r w:rsidR="00D602BD" w:rsidRPr="00B22BA2">
        <w:rPr>
          <w:rFonts w:ascii="Times New Roman" w:hAnsi="Times New Roman" w:cs="Times New Roman"/>
          <w:b/>
          <w:sz w:val="24"/>
          <w:szCs w:val="24"/>
          <w:vertAlign w:val="superscript"/>
        </w:rPr>
        <w:t>5</w:t>
      </w:r>
      <w:r w:rsidR="008C2888" w:rsidRPr="00B22BA2">
        <w:rPr>
          <w:rFonts w:ascii="Times New Roman" w:hAnsi="Times New Roman" w:cs="Times New Roman"/>
          <w:b/>
          <w:sz w:val="24"/>
          <w:szCs w:val="24"/>
        </w:rPr>
        <w:t>, Suprihad</w:t>
      </w:r>
      <w:r w:rsidR="00E91A55" w:rsidRPr="00B22BA2">
        <w:rPr>
          <w:rFonts w:ascii="Times New Roman" w:hAnsi="Times New Roman" w:cs="Times New Roman"/>
          <w:b/>
          <w:sz w:val="24"/>
          <w:szCs w:val="24"/>
        </w:rPr>
        <w:t>i Suprihadi</w:t>
      </w:r>
      <w:r w:rsidR="008C2888" w:rsidRPr="00B22BA2">
        <w:rPr>
          <w:rFonts w:ascii="Times New Roman" w:hAnsi="Times New Roman" w:cs="Times New Roman"/>
          <w:b/>
          <w:sz w:val="24"/>
          <w:szCs w:val="24"/>
          <w:vertAlign w:val="superscript"/>
        </w:rPr>
        <w:t>6</w:t>
      </w:r>
    </w:p>
    <w:p w14:paraId="72CD15F4" w14:textId="1459F1E2" w:rsidR="00E91A55" w:rsidRPr="00B22BA2" w:rsidRDefault="004A1399" w:rsidP="00B464A5">
      <w:pPr>
        <w:pStyle w:val="ListParagraph"/>
        <w:spacing w:line="240" w:lineRule="auto"/>
        <w:ind w:left="0"/>
        <w:rPr>
          <w:rFonts w:ascii="Times New Roman" w:eastAsia="Times New Roman" w:hAnsi="Times New Roman" w:cs="Times New Roman"/>
          <w:color w:val="000000" w:themeColor="text1"/>
          <w:shd w:val="clear" w:color="auto" w:fill="FFFFFF"/>
        </w:rPr>
      </w:pPr>
      <w:r w:rsidRPr="00B22BA2">
        <w:rPr>
          <w:rFonts w:ascii="Times New Roman" w:eastAsia="Times New Roman" w:hAnsi="Times New Roman" w:cs="Times New Roman"/>
          <w:color w:val="000000" w:themeColor="text1"/>
          <w:shd w:val="clear" w:color="auto" w:fill="FFFFFF"/>
        </w:rPr>
        <w:t>¹</w:t>
      </w:r>
      <w:r w:rsidR="0067784D" w:rsidRPr="00B22BA2">
        <w:rPr>
          <w:rFonts w:ascii="Times New Roman" w:eastAsia="Times New Roman" w:hAnsi="Times New Roman" w:cs="Times New Roman"/>
          <w:color w:val="000000" w:themeColor="text1"/>
          <w:shd w:val="clear" w:color="auto" w:fill="FFFFFF"/>
        </w:rPr>
        <w:t xml:space="preserve"> Institut Transportasi dan Logistik</w:t>
      </w:r>
      <w:r w:rsidR="00B22BA2" w:rsidRPr="00B22BA2">
        <w:rPr>
          <w:rFonts w:ascii="Times New Roman" w:eastAsia="Times New Roman" w:hAnsi="Times New Roman" w:cs="Times New Roman"/>
          <w:color w:val="000000" w:themeColor="text1"/>
          <w:shd w:val="clear" w:color="auto" w:fill="FFFFFF"/>
        </w:rPr>
        <w:t xml:space="preserve"> </w:t>
      </w:r>
      <w:r w:rsidR="0067784D" w:rsidRPr="00B22BA2">
        <w:rPr>
          <w:rFonts w:ascii="Times New Roman" w:eastAsia="Times New Roman" w:hAnsi="Times New Roman" w:cs="Times New Roman"/>
          <w:color w:val="000000" w:themeColor="text1"/>
          <w:shd w:val="clear" w:color="auto" w:fill="FFFFFF"/>
        </w:rPr>
        <w:t>Trisakti</w:t>
      </w:r>
      <w:r w:rsidR="00B22BA2" w:rsidRPr="00B22BA2">
        <w:rPr>
          <w:rFonts w:ascii="Times New Roman" w:eastAsia="Times New Roman" w:hAnsi="Times New Roman" w:cs="Times New Roman"/>
          <w:color w:val="000000" w:themeColor="text1"/>
          <w:shd w:val="clear" w:color="auto" w:fill="FFFFFF"/>
        </w:rPr>
        <w:t xml:space="preserve">, </w:t>
      </w:r>
      <w:hyperlink r:id="rId11" w:history="1">
        <w:r w:rsidR="00B22BA2" w:rsidRPr="00B22BA2">
          <w:rPr>
            <w:rStyle w:val="Hyperlink"/>
            <w:rFonts w:ascii="Times New Roman" w:eastAsia="Times New Roman" w:hAnsi="Times New Roman" w:cs="Times New Roman"/>
            <w:shd w:val="clear" w:color="auto" w:fill="FFFFFF"/>
          </w:rPr>
          <w:t>retno_03@ymail.com</w:t>
        </w:r>
      </w:hyperlink>
    </w:p>
    <w:p w14:paraId="092DFEB9" w14:textId="59A1282B" w:rsidR="00E91A55" w:rsidRPr="00B22BA2" w:rsidRDefault="00E91A55" w:rsidP="00B464A5">
      <w:pPr>
        <w:pStyle w:val="ListParagraph"/>
        <w:spacing w:line="240" w:lineRule="auto"/>
        <w:ind w:left="0"/>
        <w:rPr>
          <w:rFonts w:ascii="Times New Roman" w:eastAsia="Times New Roman" w:hAnsi="Times New Roman" w:cs="Times New Roman"/>
          <w:color w:val="000000" w:themeColor="text1"/>
          <w:shd w:val="clear" w:color="auto" w:fill="FFFFFF"/>
        </w:rPr>
      </w:pPr>
      <w:r w:rsidRPr="00B22BA2">
        <w:rPr>
          <w:rFonts w:ascii="Times New Roman" w:eastAsia="Times New Roman" w:hAnsi="Times New Roman" w:cs="Times New Roman"/>
          <w:color w:val="000000" w:themeColor="text1"/>
          <w:shd w:val="clear" w:color="auto" w:fill="FFFFFF"/>
        </w:rPr>
        <w:t>² Institut Transportasi</w:t>
      </w:r>
      <w:r w:rsidR="00B22BA2" w:rsidRPr="00B22BA2">
        <w:rPr>
          <w:rFonts w:ascii="Times New Roman" w:eastAsia="Times New Roman" w:hAnsi="Times New Roman" w:cs="Times New Roman"/>
          <w:color w:val="000000" w:themeColor="text1"/>
          <w:shd w:val="clear" w:color="auto" w:fill="FFFFFF"/>
        </w:rPr>
        <w:t xml:space="preserve"> </w:t>
      </w:r>
      <w:r w:rsidRPr="00B22BA2">
        <w:rPr>
          <w:rFonts w:ascii="Times New Roman" w:eastAsia="Times New Roman" w:hAnsi="Times New Roman" w:cs="Times New Roman"/>
          <w:color w:val="000000" w:themeColor="text1"/>
          <w:shd w:val="clear" w:color="auto" w:fill="FFFFFF"/>
        </w:rPr>
        <w:t>dan</w:t>
      </w:r>
      <w:r w:rsidR="00B22BA2" w:rsidRPr="00B22BA2">
        <w:rPr>
          <w:rFonts w:ascii="Times New Roman" w:eastAsia="Times New Roman" w:hAnsi="Times New Roman" w:cs="Times New Roman"/>
          <w:color w:val="000000" w:themeColor="text1"/>
          <w:shd w:val="clear" w:color="auto" w:fill="FFFFFF"/>
        </w:rPr>
        <w:t xml:space="preserve"> </w:t>
      </w:r>
      <w:r w:rsidRPr="00B22BA2">
        <w:rPr>
          <w:rFonts w:ascii="Times New Roman" w:eastAsia="Times New Roman" w:hAnsi="Times New Roman" w:cs="Times New Roman"/>
          <w:color w:val="000000" w:themeColor="text1"/>
          <w:shd w:val="clear" w:color="auto" w:fill="FFFFFF"/>
        </w:rPr>
        <w:t>Logistik</w:t>
      </w:r>
      <w:r w:rsidR="00B22BA2" w:rsidRPr="00B22BA2">
        <w:rPr>
          <w:rFonts w:ascii="Times New Roman" w:eastAsia="Times New Roman" w:hAnsi="Times New Roman" w:cs="Times New Roman"/>
          <w:color w:val="000000" w:themeColor="text1"/>
          <w:shd w:val="clear" w:color="auto" w:fill="FFFFFF"/>
        </w:rPr>
        <w:t xml:space="preserve"> </w:t>
      </w:r>
      <w:r w:rsidRPr="00B22BA2">
        <w:rPr>
          <w:rFonts w:ascii="Times New Roman" w:eastAsia="Times New Roman" w:hAnsi="Times New Roman" w:cs="Times New Roman"/>
          <w:color w:val="000000" w:themeColor="text1"/>
          <w:shd w:val="clear" w:color="auto" w:fill="FFFFFF"/>
        </w:rPr>
        <w:t xml:space="preserve">Trisakti,  </w:t>
      </w:r>
      <w:hyperlink r:id="rId12" w:history="1">
        <w:r w:rsidR="00B22BA2" w:rsidRPr="00B22BA2">
          <w:rPr>
            <w:rStyle w:val="Hyperlink"/>
            <w:rFonts w:ascii="Times New Roman" w:hAnsi="Times New Roman" w:cs="Times New Roman"/>
          </w:rPr>
          <w:t>banunerlin290@gmail.com</w:t>
        </w:r>
      </w:hyperlink>
    </w:p>
    <w:p w14:paraId="1B044180" w14:textId="405A8E72" w:rsidR="00E91A55" w:rsidRPr="00B22BA2" w:rsidRDefault="00E5680D" w:rsidP="00B464A5">
      <w:pPr>
        <w:pStyle w:val="ListParagraph"/>
        <w:spacing w:line="240" w:lineRule="auto"/>
        <w:ind w:left="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vertAlign w:val="superscript"/>
        </w:rPr>
        <w:t xml:space="preserve">3 </w:t>
      </w:r>
      <w:r w:rsidR="00B22BA2" w:rsidRPr="00B22BA2">
        <w:rPr>
          <w:rFonts w:ascii="Times New Roman" w:eastAsia="Times New Roman" w:hAnsi="Times New Roman" w:cs="Times New Roman"/>
          <w:color w:val="000000" w:themeColor="text1"/>
          <w:shd w:val="clear" w:color="auto" w:fill="FFFFFF"/>
        </w:rPr>
        <w:t>Institut Transportasi dan Logistik Trisakti</w:t>
      </w:r>
      <w:r w:rsidR="00B22BA2">
        <w:rPr>
          <w:rFonts w:ascii="Times New Roman" w:eastAsia="Times New Roman" w:hAnsi="Times New Roman" w:cs="Times New Roman"/>
          <w:color w:val="000000" w:themeColor="text1"/>
          <w:shd w:val="clear" w:color="auto" w:fill="FFFFFF"/>
        </w:rPr>
        <w:t xml:space="preserve">, </w:t>
      </w:r>
      <w:hyperlink r:id="rId13" w:history="1">
        <w:r w:rsidR="00B22BA2" w:rsidRPr="00B22BA2">
          <w:rPr>
            <w:rStyle w:val="Hyperlink"/>
            <w:rFonts w:ascii="Times New Roman" w:eastAsia="Times New Roman" w:hAnsi="Times New Roman" w:cs="Times New Roman"/>
            <w:shd w:val="clear" w:color="auto" w:fill="FFFFFF"/>
          </w:rPr>
          <w:t>sarinah.stmt@gmail.com</w:t>
        </w:r>
      </w:hyperlink>
    </w:p>
    <w:p w14:paraId="64DED139" w14:textId="346324C2" w:rsidR="00B22BA2" w:rsidRDefault="00E5680D" w:rsidP="00B464A5">
      <w:pPr>
        <w:pStyle w:val="ListParagraph"/>
        <w:spacing w:line="240" w:lineRule="auto"/>
        <w:ind w:left="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vertAlign w:val="superscript"/>
        </w:rPr>
        <w:t xml:space="preserve">4 </w:t>
      </w:r>
      <w:r w:rsidR="00B22BA2" w:rsidRPr="00B22BA2">
        <w:rPr>
          <w:rFonts w:ascii="Times New Roman" w:eastAsia="Times New Roman" w:hAnsi="Times New Roman" w:cs="Times New Roman"/>
          <w:color w:val="000000" w:themeColor="text1"/>
          <w:shd w:val="clear" w:color="auto" w:fill="FFFFFF"/>
        </w:rPr>
        <w:t>Institut Transportasi dan Logistik Trisakti</w:t>
      </w:r>
      <w:r w:rsidR="00B22BA2">
        <w:rPr>
          <w:rFonts w:ascii="Times New Roman" w:eastAsia="Times New Roman" w:hAnsi="Times New Roman" w:cs="Times New Roman"/>
          <w:color w:val="000000" w:themeColor="text1"/>
          <w:shd w:val="clear" w:color="auto" w:fill="FFFFFF"/>
        </w:rPr>
        <w:t xml:space="preserve">, </w:t>
      </w:r>
      <w:hyperlink r:id="rId14" w:history="1">
        <w:r w:rsidR="00B22BA2" w:rsidRPr="00B22BA2">
          <w:rPr>
            <w:rStyle w:val="Hyperlink"/>
            <w:rFonts w:ascii="Times New Roman" w:eastAsia="Times New Roman" w:hAnsi="Times New Roman" w:cs="Times New Roman"/>
            <w:shd w:val="clear" w:color="auto" w:fill="FFFFFF"/>
          </w:rPr>
          <w:t>yuliantini@itltrisakti.ac.id</w:t>
        </w:r>
      </w:hyperlink>
    </w:p>
    <w:p w14:paraId="32D8D3FF" w14:textId="36A16774" w:rsidR="00E91A55" w:rsidRPr="00B22BA2" w:rsidRDefault="00E5680D" w:rsidP="00B464A5">
      <w:pPr>
        <w:pStyle w:val="ListParagraph"/>
        <w:spacing w:line="240" w:lineRule="auto"/>
        <w:ind w:left="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vertAlign w:val="superscript"/>
        </w:rPr>
        <w:t xml:space="preserve">5 </w:t>
      </w:r>
      <w:r w:rsidR="00B22BA2" w:rsidRPr="00B22BA2">
        <w:rPr>
          <w:rFonts w:ascii="Times New Roman" w:eastAsia="Times New Roman" w:hAnsi="Times New Roman" w:cs="Times New Roman"/>
          <w:color w:val="000000" w:themeColor="text1"/>
          <w:shd w:val="clear" w:color="auto" w:fill="FFFFFF"/>
        </w:rPr>
        <w:t>Institut Transportasi dan Logistik Trisakti</w:t>
      </w:r>
      <w:r w:rsidR="00B22BA2">
        <w:rPr>
          <w:rFonts w:ascii="Times New Roman" w:eastAsia="Times New Roman" w:hAnsi="Times New Roman" w:cs="Times New Roman"/>
          <w:color w:val="000000" w:themeColor="text1"/>
          <w:shd w:val="clear" w:color="auto" w:fill="FFFFFF"/>
        </w:rPr>
        <w:t xml:space="preserve">, </w:t>
      </w:r>
      <w:hyperlink r:id="rId15" w:history="1">
        <w:r w:rsidR="00B22BA2" w:rsidRPr="00B22BA2">
          <w:rPr>
            <w:rStyle w:val="Hyperlink"/>
            <w:rFonts w:ascii="Times New Roman" w:eastAsia="Times New Roman" w:hAnsi="Times New Roman" w:cs="Times New Roman"/>
            <w:shd w:val="clear" w:color="auto" w:fill="FFFFFF"/>
          </w:rPr>
          <w:t>erny.0504@gmail.com</w:t>
        </w:r>
      </w:hyperlink>
    </w:p>
    <w:p w14:paraId="06BAB2D9" w14:textId="368AA7D3" w:rsidR="00AB5154" w:rsidRPr="00B22BA2" w:rsidRDefault="00E5680D" w:rsidP="00B464A5">
      <w:pPr>
        <w:pStyle w:val="ListParagraph"/>
        <w:spacing w:line="240" w:lineRule="auto"/>
        <w:ind w:left="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vertAlign w:val="superscript"/>
        </w:rPr>
        <w:t xml:space="preserve">6 </w:t>
      </w:r>
      <w:r w:rsidR="00B22BA2" w:rsidRPr="00B22BA2">
        <w:rPr>
          <w:rFonts w:ascii="Times New Roman" w:eastAsia="Times New Roman" w:hAnsi="Times New Roman" w:cs="Times New Roman"/>
          <w:color w:val="000000" w:themeColor="text1"/>
          <w:shd w:val="clear" w:color="auto" w:fill="FFFFFF"/>
        </w:rPr>
        <w:t>Institut Transportasi dan Logistik Trisakti</w:t>
      </w:r>
      <w:r w:rsidR="00B22BA2">
        <w:rPr>
          <w:rFonts w:ascii="Times New Roman" w:eastAsia="Times New Roman" w:hAnsi="Times New Roman" w:cs="Times New Roman"/>
          <w:color w:val="000000" w:themeColor="text1"/>
          <w:shd w:val="clear" w:color="auto" w:fill="FFFFFF"/>
        </w:rPr>
        <w:t xml:space="preserve">, </w:t>
      </w:r>
      <w:hyperlink r:id="rId16" w:history="1">
        <w:r w:rsidR="00B22BA2" w:rsidRPr="007B5683">
          <w:rPr>
            <w:rStyle w:val="Hyperlink"/>
            <w:rFonts w:ascii="Times New Roman" w:hAnsi="Times New Roman" w:cs="Times New Roman"/>
            <w:shd w:val="clear" w:color="auto" w:fill="FFFFFF"/>
          </w:rPr>
          <w:t>suprihadimulyosasmito@gmail.com</w:t>
        </w:r>
      </w:hyperlink>
    </w:p>
    <w:p w14:paraId="38DB67FF" w14:textId="77777777" w:rsidR="007A310E" w:rsidRPr="00E91A55" w:rsidRDefault="007A310E" w:rsidP="00B464A5">
      <w:pPr>
        <w:pStyle w:val="ListParagraph"/>
        <w:spacing w:line="240" w:lineRule="auto"/>
        <w:ind w:left="0"/>
        <w:jc w:val="both"/>
        <w:rPr>
          <w:rFonts w:ascii="Times New Roman" w:hAnsi="Times New Roman" w:cs="Times New Roman"/>
          <w:noProof/>
          <w:color w:val="000000" w:themeColor="text1"/>
          <w:sz w:val="24"/>
          <w:szCs w:val="24"/>
          <w:lang w:val="id-ID"/>
        </w:rPr>
      </w:pPr>
    </w:p>
    <w:p w14:paraId="2B91A9F4" w14:textId="78BE88D5" w:rsidR="0044204E" w:rsidRDefault="0044204E" w:rsidP="00B464A5">
      <w:pPr>
        <w:spacing w:line="240" w:lineRule="auto"/>
        <w:jc w:val="both"/>
        <w:rPr>
          <w:rStyle w:val="Hyperlink"/>
          <w:rFonts w:ascii="Times New Roman" w:hAnsi="Times New Roman" w:cs="Times New Roman"/>
          <w:color w:val="0D0D0D" w:themeColor="text1" w:themeTint="F2"/>
          <w:u w:val="none"/>
          <w:vertAlign w:val="superscript"/>
        </w:rPr>
      </w:pPr>
      <w:r w:rsidRPr="00B464A5">
        <w:rPr>
          <w:rFonts w:ascii="Times New Roman" w:hAnsi="Times New Roman" w:cs="Times New Roman"/>
          <w:color w:val="000000" w:themeColor="text1"/>
        </w:rPr>
        <w:t>Correspon</w:t>
      </w:r>
      <w:r w:rsidR="00590962" w:rsidRPr="00B464A5">
        <w:rPr>
          <w:rFonts w:ascii="Times New Roman" w:hAnsi="Times New Roman" w:cs="Times New Roman"/>
          <w:color w:val="000000" w:themeColor="text1"/>
        </w:rPr>
        <w:t xml:space="preserve">ding </w:t>
      </w:r>
      <w:r w:rsidR="00B464A5" w:rsidRPr="00B464A5">
        <w:rPr>
          <w:rFonts w:ascii="Times New Roman" w:hAnsi="Times New Roman" w:cs="Times New Roman"/>
          <w:color w:val="000000" w:themeColor="text1"/>
        </w:rPr>
        <w:t>A</w:t>
      </w:r>
      <w:r w:rsidR="00E80385" w:rsidRPr="00B464A5">
        <w:rPr>
          <w:rFonts w:ascii="Times New Roman" w:hAnsi="Times New Roman" w:cs="Times New Roman"/>
          <w:color w:val="000000" w:themeColor="text1"/>
        </w:rPr>
        <w:t xml:space="preserve">uthor: </w:t>
      </w:r>
      <w:hyperlink r:id="rId17" w:history="1">
        <w:r w:rsidR="00B464A5" w:rsidRPr="007B5683">
          <w:rPr>
            <w:rStyle w:val="Hyperlink"/>
            <w:rFonts w:ascii="Times New Roman" w:hAnsi="Times New Roman" w:cs="Times New Roman"/>
          </w:rPr>
          <w:t>banunerlin290@gmail.com</w:t>
        </w:r>
        <w:r w:rsidR="00B464A5" w:rsidRPr="00B464A5">
          <w:rPr>
            <w:rStyle w:val="Hyperlink"/>
            <w:rFonts w:ascii="Times New Roman" w:hAnsi="Times New Roman" w:cs="Times New Roman"/>
            <w:color w:val="0D0D0D" w:themeColor="text1" w:themeTint="F2"/>
            <w:u w:val="none"/>
            <w:vertAlign w:val="superscript"/>
          </w:rPr>
          <w:t>2</w:t>
        </w:r>
      </w:hyperlink>
    </w:p>
    <w:p w14:paraId="2115730B" w14:textId="77777777" w:rsidR="00B464A5" w:rsidRDefault="00B464A5" w:rsidP="00B464A5">
      <w:pPr>
        <w:spacing w:line="240" w:lineRule="auto"/>
        <w:jc w:val="both"/>
        <w:rPr>
          <w:rFonts w:ascii="Times New Roman" w:hAnsi="Times New Roman" w:cs="Times New Roman"/>
          <w:color w:val="000000" w:themeColor="text1"/>
        </w:rPr>
      </w:pPr>
    </w:p>
    <w:p w14:paraId="0106CCFC" w14:textId="1B59F4E3" w:rsidR="005A201D" w:rsidRPr="00B464A5" w:rsidRDefault="00B464A5" w:rsidP="00B464A5">
      <w:pPr>
        <w:spacing w:line="240" w:lineRule="auto"/>
        <w:jc w:val="both"/>
        <w:rPr>
          <w:rFonts w:ascii="Times New Roman" w:hAnsi="Times New Roman" w:cs="Times New Roman"/>
          <w:b/>
          <w:bCs/>
          <w:color w:val="000000" w:themeColor="text1"/>
          <w:sz w:val="24"/>
          <w:szCs w:val="24"/>
          <w:lang w:val="en-ID"/>
        </w:rPr>
      </w:pPr>
      <w:r w:rsidRPr="00B464A5">
        <w:rPr>
          <w:rFonts w:ascii="Times New Roman" w:hAnsi="Times New Roman" w:cs="Times New Roman"/>
          <w:b/>
          <w:bCs/>
          <w:color w:val="000000" w:themeColor="text1"/>
          <w:sz w:val="24"/>
          <w:szCs w:val="24"/>
          <w:lang w:val="en-ID"/>
        </w:rPr>
        <w:t xml:space="preserve">Abstract: </w:t>
      </w:r>
      <w:r w:rsidRPr="00B464A5">
        <w:rPr>
          <w:rFonts w:ascii="Times New Roman" w:hAnsi="Times New Roman" w:cs="Times New Roman"/>
          <w:color w:val="000000" w:themeColor="text1"/>
          <w:sz w:val="24"/>
          <w:szCs w:val="24"/>
          <w:lang w:val="en-ID"/>
        </w:rPr>
        <w:t>This research is motivated by one of the choices of public transportation modes in East Jakarta is Damri Bus. The existence of Damri public bus transportation is expected to meet the mobility needs of people in East Jakarta and reduce congestion by integrating several urban transportation lines into one Damri bus line. The purpose of this study was to determine how the level of safety and efficiency affects public transportation services in East Jakarta (Damri). The method used in the research is quantitative research. The results of the study using SPSS 26. Shows that the level of safety has a significant and influential effect on land public transportation services (Damri) in East Jakarta. Efficiency has a significant and significant effect on public land transportation (Damri) in East Jakarta. The level of safety and efficiency has a significant effect on public land transportation services (Damri) in East Jakarta. This approach is relevant to evaluate Damri's contribution to improving the quality of public transportation as well as the safety of passengers and other road users</w:t>
      </w:r>
      <w:r w:rsidR="005A201D" w:rsidRPr="00B464A5">
        <w:rPr>
          <w:rFonts w:ascii="Times New Roman" w:hAnsi="Times New Roman" w:cs="Times New Roman"/>
          <w:color w:val="000000" w:themeColor="text1"/>
          <w:sz w:val="24"/>
          <w:szCs w:val="24"/>
        </w:rPr>
        <w:t>.</w:t>
      </w:r>
    </w:p>
    <w:p w14:paraId="4368F0D7" w14:textId="77777777" w:rsidR="005A201D" w:rsidRPr="00E91A55" w:rsidRDefault="005A201D" w:rsidP="00B464A5">
      <w:pPr>
        <w:spacing w:line="240" w:lineRule="auto"/>
        <w:jc w:val="both"/>
        <w:rPr>
          <w:rFonts w:ascii="Times New Roman" w:hAnsi="Times New Roman" w:cs="Times New Roman"/>
          <w:color w:val="000000" w:themeColor="text1"/>
          <w:sz w:val="24"/>
          <w:szCs w:val="24"/>
        </w:rPr>
      </w:pPr>
    </w:p>
    <w:p w14:paraId="6AF73814" w14:textId="078B2058" w:rsidR="00B1766F" w:rsidRPr="00B464A5" w:rsidRDefault="00B464A5" w:rsidP="00B464A5">
      <w:pPr>
        <w:spacing w:line="240" w:lineRule="auto"/>
        <w:jc w:val="both"/>
        <w:rPr>
          <w:rFonts w:ascii="Times New Roman" w:hAnsi="Times New Roman" w:cs="Times New Roman"/>
          <w:color w:val="000000" w:themeColor="text1"/>
          <w:sz w:val="24"/>
          <w:szCs w:val="24"/>
          <w:lang w:val="en-ID"/>
        </w:rPr>
      </w:pPr>
      <w:r w:rsidRPr="00B464A5">
        <w:rPr>
          <w:rFonts w:ascii="Times New Roman" w:hAnsi="Times New Roman" w:cs="Times New Roman"/>
          <w:b/>
          <w:bCs/>
          <w:color w:val="000000" w:themeColor="text1"/>
          <w:sz w:val="24"/>
          <w:szCs w:val="24"/>
          <w:lang w:val="en-ID"/>
        </w:rPr>
        <w:t xml:space="preserve">Keywords: </w:t>
      </w:r>
      <w:r w:rsidRPr="00B464A5">
        <w:rPr>
          <w:rFonts w:ascii="Times New Roman" w:hAnsi="Times New Roman" w:cs="Times New Roman"/>
          <w:color w:val="000000" w:themeColor="text1"/>
          <w:sz w:val="24"/>
          <w:szCs w:val="24"/>
          <w:lang w:val="en-ID"/>
        </w:rPr>
        <w:t>Safety Level, Efficiency, Service, Public Transportation, Damri</w:t>
      </w:r>
    </w:p>
    <w:p w14:paraId="7F0A0A78" w14:textId="77777777" w:rsidR="006B15E6" w:rsidRDefault="006B15E6" w:rsidP="00B464A5">
      <w:pPr>
        <w:pBdr>
          <w:top w:val="single" w:sz="4" w:space="1" w:color="auto"/>
        </w:pBdr>
        <w:spacing w:line="240" w:lineRule="auto"/>
        <w:jc w:val="both"/>
        <w:rPr>
          <w:rFonts w:ascii="Times New Roman" w:hAnsi="Times New Roman" w:cs="Times New Roman"/>
          <w:color w:val="000000" w:themeColor="text1"/>
          <w:sz w:val="24"/>
          <w:szCs w:val="24"/>
        </w:rPr>
      </w:pPr>
    </w:p>
    <w:p w14:paraId="6D7DE1A4" w14:textId="77777777" w:rsidR="004C17C8" w:rsidRPr="00E91A55" w:rsidRDefault="004C17C8" w:rsidP="00B464A5">
      <w:pPr>
        <w:pBdr>
          <w:top w:val="single" w:sz="4" w:space="1" w:color="auto"/>
        </w:pBdr>
        <w:spacing w:line="240" w:lineRule="auto"/>
        <w:jc w:val="both"/>
        <w:rPr>
          <w:rFonts w:ascii="Times New Roman" w:hAnsi="Times New Roman" w:cs="Times New Roman"/>
          <w:color w:val="000000" w:themeColor="text1"/>
          <w:sz w:val="24"/>
          <w:szCs w:val="24"/>
        </w:rPr>
      </w:pPr>
    </w:p>
    <w:p w14:paraId="1342018F" w14:textId="7360325A" w:rsidR="00B1766F" w:rsidRPr="00E91A55" w:rsidRDefault="004C17C8" w:rsidP="00B464A5">
      <w:pPr>
        <w:spacing w:line="240" w:lineRule="auto"/>
        <w:jc w:val="both"/>
        <w:rPr>
          <w:rFonts w:ascii="Times New Roman" w:hAnsi="Times New Roman" w:cs="Times New Roman"/>
          <w:b/>
          <w:bCs/>
          <w:color w:val="000000" w:themeColor="text1"/>
          <w:sz w:val="24"/>
          <w:szCs w:val="24"/>
        </w:rPr>
      </w:pPr>
      <w:r w:rsidRPr="004C17C8">
        <w:rPr>
          <w:rFonts w:ascii="Times New Roman" w:hAnsi="Times New Roman" w:cs="Times New Roman"/>
          <w:b/>
          <w:bCs/>
          <w:color w:val="000099"/>
          <w:sz w:val="24"/>
          <w:szCs w:val="24"/>
        </w:rPr>
        <w:t>INTRODUCTION</w:t>
      </w:r>
    </w:p>
    <w:p w14:paraId="2EB5B87A" w14:textId="49127B85" w:rsidR="000718B4" w:rsidRPr="004C17C8" w:rsidRDefault="004C17C8" w:rsidP="00B464A5">
      <w:pPr>
        <w:spacing w:line="240" w:lineRule="auto"/>
        <w:jc w:val="both"/>
        <w:rPr>
          <w:rFonts w:ascii="Times New Roman" w:hAnsi="Times New Roman" w:cs="Times New Roman"/>
          <w:b/>
          <w:bCs/>
          <w:color w:val="000000" w:themeColor="text1"/>
          <w:sz w:val="24"/>
          <w:szCs w:val="24"/>
          <w:lang w:val="en-ID"/>
        </w:rPr>
      </w:pPr>
      <w:r w:rsidRPr="004C17C8">
        <w:rPr>
          <w:rFonts w:ascii="Times New Roman" w:hAnsi="Times New Roman" w:cs="Times New Roman"/>
          <w:b/>
          <w:bCs/>
          <w:color w:val="000000" w:themeColor="text1"/>
          <w:sz w:val="24"/>
          <w:szCs w:val="24"/>
          <w:lang w:val="en-ID"/>
        </w:rPr>
        <w:t>Background of the Problem</w:t>
      </w:r>
    </w:p>
    <w:p w14:paraId="02EC10F2" w14:textId="3792BAA9" w:rsidR="00E0658A" w:rsidRPr="00E91A55" w:rsidRDefault="0097700D" w:rsidP="00B464A5">
      <w:pPr>
        <w:spacing w:line="240" w:lineRule="auto"/>
        <w:ind w:firstLine="567"/>
        <w:jc w:val="both"/>
        <w:rPr>
          <w:rFonts w:ascii="Times New Roman" w:hAnsi="Times New Roman" w:cs="Times New Roman"/>
          <w:color w:val="000000" w:themeColor="text1"/>
          <w:sz w:val="24"/>
          <w:szCs w:val="24"/>
          <w:shd w:val="clear" w:color="auto" w:fill="FFFFFF"/>
          <w:lang w:val="id-ID"/>
        </w:rPr>
      </w:pPr>
      <w:r w:rsidRPr="0097700D">
        <w:rPr>
          <w:rFonts w:ascii="Times New Roman" w:hAnsi="Times New Roman" w:cs="Times New Roman"/>
          <w:color w:val="000000" w:themeColor="text1"/>
          <w:sz w:val="24"/>
          <w:szCs w:val="24"/>
          <w:shd w:val="clear" w:color="auto" w:fill="FFFFFF"/>
        </w:rPr>
        <w:t>Transportation plays a fundamental role in the economy, as transportation needs and requirements are closely related to the economic and social growth of a society</w:t>
      </w:r>
      <w:r w:rsidR="004C17C8">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"/>
          <w:id w:val="1998461098"/>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(Perdana et al., 2024)</w:t>
          </w:r>
        </w:sdtContent>
      </w:sdt>
      <w:r w:rsidR="00E0658A" w:rsidRPr="00E91A55">
        <w:rPr>
          <w:rFonts w:ascii="Times New Roman" w:hAnsi="Times New Roman" w:cs="Times New Roman"/>
          <w:color w:val="000000" w:themeColor="text1"/>
          <w:sz w:val="24"/>
          <w:szCs w:val="24"/>
          <w:shd w:val="clear" w:color="auto" w:fill="FFFFFF"/>
        </w:rPr>
        <w:t xml:space="preserve">. </w:t>
      </w:r>
      <w:r w:rsidRPr="0097700D">
        <w:rPr>
          <w:rFonts w:ascii="Times New Roman" w:hAnsi="Times New Roman" w:cs="Times New Roman"/>
          <w:color w:val="000000" w:themeColor="text1"/>
          <w:sz w:val="24"/>
          <w:szCs w:val="24"/>
          <w:shd w:val="clear" w:color="auto" w:fill="FFFFFF"/>
        </w:rPr>
        <w:t>At the same time, however, transportation is constantly evolving, creating competition that requires urgent attention from policymakers and decision-makers, and making it a priority area for taking action</w:t>
      </w:r>
      <w:r w:rsidR="00BA6AE0"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"/>
          <w:id w:val="-1912615802"/>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(Lesse et al., 2024)</w:t>
          </w:r>
        </w:sdtContent>
      </w:sdt>
      <w:r w:rsidR="00E0658A" w:rsidRPr="00E91A55">
        <w:rPr>
          <w:rFonts w:ascii="Times New Roman" w:hAnsi="Times New Roman" w:cs="Times New Roman"/>
          <w:color w:val="000000" w:themeColor="text1"/>
          <w:sz w:val="24"/>
          <w:szCs w:val="24"/>
          <w:shd w:val="clear" w:color="auto" w:fill="FFFFFF"/>
        </w:rPr>
        <w:t xml:space="preserve">. </w:t>
      </w:r>
      <w:r w:rsidRPr="0097700D">
        <w:rPr>
          <w:rFonts w:ascii="Times New Roman" w:hAnsi="Times New Roman" w:cs="Times New Roman"/>
          <w:color w:val="000000" w:themeColor="text1"/>
          <w:sz w:val="24"/>
          <w:szCs w:val="24"/>
          <w:shd w:val="clear" w:color="auto" w:fill="FFFFFF"/>
          <w:lang w:val="id-ID"/>
        </w:rPr>
        <w:t>Sustainability policies in the transportation sector address negative externalities that impact the environment (e.g. pollution and noise), the economy (e.g. congestion) and society (equity, accessibility, health, safety are most important)</w:t>
      </w:r>
      <w:r w:rsidR="00BA6AE0" w:rsidRPr="00E91A55">
        <w:rPr>
          <w:rFonts w:ascii="Times New Roman" w:hAnsi="Times New Roman" w:cs="Times New Roman"/>
          <w:color w:val="000000" w:themeColor="text1"/>
          <w:sz w:val="24"/>
          <w:szCs w:val="24"/>
          <w:shd w:val="clear" w:color="auto" w:fill="FFFFFF"/>
          <w:lang w:val="id-ID"/>
        </w:rPr>
        <w:t>.</w:t>
      </w:r>
      <w:r w:rsidR="00BA6AE0"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"/>
          <w:id w:val="133845947"/>
          <w:placeholder>
            <w:docPart w:val="6FC185EA1C024E00A72797214E15A75B"/>
          </w:placeholder>
        </w:sdtPr>
        <w:sdtContent>
          <w:r w:rsidR="00D06719" w:rsidRPr="00E91A55">
            <w:rPr>
              <w:rFonts w:ascii="Times New Roman" w:hAnsi="Times New Roman" w:cs="Times New Roman"/>
              <w:color w:val="000000"/>
              <w:sz w:val="24"/>
              <w:szCs w:val="24"/>
              <w:shd w:val="clear" w:color="auto" w:fill="FFFFFF"/>
            </w:rPr>
            <w:t>(Pribadi et al., 2024)</w:t>
          </w:r>
        </w:sdtContent>
      </w:sdt>
      <w:r w:rsidR="00BA6AE0" w:rsidRPr="00E91A55">
        <w:rPr>
          <w:rFonts w:ascii="Times New Roman" w:hAnsi="Times New Roman" w:cs="Times New Roman"/>
          <w:color w:val="000000" w:themeColor="text1"/>
          <w:sz w:val="24"/>
          <w:szCs w:val="24"/>
          <w:shd w:val="clear" w:color="auto" w:fill="FFFFFF"/>
          <w:lang w:val="id-ID"/>
        </w:rPr>
        <w:t xml:space="preserve"> </w:t>
      </w:r>
      <w:r w:rsidRPr="0097700D">
        <w:rPr>
          <w:rFonts w:ascii="Times New Roman" w:hAnsi="Times New Roman" w:cs="Times New Roman"/>
          <w:color w:val="000000" w:themeColor="text1"/>
          <w:sz w:val="24"/>
          <w:szCs w:val="24"/>
          <w:shd w:val="clear" w:color="auto" w:fill="FFFFFF"/>
        </w:rPr>
        <w:t xml:space="preserve">In the Comprehensive Transport Policy White Paper “European transport </w:t>
      </w:r>
      <w:r w:rsidRPr="0097700D">
        <w:rPr>
          <w:rFonts w:ascii="Times New Roman" w:hAnsi="Times New Roman" w:cs="Times New Roman"/>
          <w:color w:val="000000" w:themeColor="text1"/>
          <w:sz w:val="24"/>
          <w:szCs w:val="24"/>
          <w:shd w:val="clear" w:color="auto" w:fill="FFFFFF"/>
        </w:rPr>
        <w:lastRenderedPageBreak/>
        <w:t>policy in 2010: time to decide” to change the balance between transport modes, eliminate congestion, put users at the center of urban transport policy, and address the impact of globalization on traditional transport and its social impact in addressing it, key transport issues are identified</w:t>
      </w:r>
      <w:r>
        <w:rPr>
          <w:rFonts w:ascii="Times New Roman" w:hAnsi="Times New Roman" w:cs="Times New Roman"/>
          <w:color w:val="000000" w:themeColor="text1"/>
          <w:sz w:val="24"/>
          <w:szCs w:val="24"/>
          <w:shd w:val="clear" w:color="auto" w:fill="FFFFFF"/>
        </w:rPr>
        <w:t>,</w:t>
      </w:r>
      <w:r w:rsidR="00154112"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"/>
          <w:id w:val="-1400670934"/>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(Ruminda et al., 2022)</w:t>
          </w:r>
        </w:sdtContent>
      </w:sdt>
      <w:r w:rsidR="00E0658A" w:rsidRPr="00E91A55">
        <w:rPr>
          <w:rFonts w:ascii="Times New Roman" w:hAnsi="Times New Roman" w:cs="Times New Roman"/>
          <w:color w:val="000000" w:themeColor="text1"/>
          <w:sz w:val="24"/>
          <w:szCs w:val="24"/>
          <w:shd w:val="clear" w:color="auto" w:fill="FFFFFF"/>
        </w:rPr>
        <w:t>.</w:t>
      </w:r>
    </w:p>
    <w:p w14:paraId="6F8CAC51" w14:textId="790585C1" w:rsidR="00E0658A" w:rsidRPr="00E91A55" w:rsidRDefault="0097700D" w:rsidP="00B464A5">
      <w:pPr>
        <w:spacing w:line="240" w:lineRule="auto"/>
        <w:ind w:firstLine="567"/>
        <w:jc w:val="both"/>
        <w:rPr>
          <w:rFonts w:ascii="Times New Roman" w:hAnsi="Times New Roman" w:cs="Times New Roman"/>
          <w:color w:val="000000" w:themeColor="text1"/>
          <w:sz w:val="24"/>
          <w:szCs w:val="24"/>
          <w:shd w:val="clear" w:color="auto" w:fill="FFFFFF"/>
          <w:lang w:val="id-ID"/>
        </w:rPr>
      </w:pPr>
      <w:r w:rsidRPr="0097700D">
        <w:rPr>
          <w:rFonts w:ascii="Times New Roman" w:hAnsi="Times New Roman" w:cs="Times New Roman"/>
          <w:color w:val="000000" w:themeColor="text1"/>
          <w:sz w:val="24"/>
          <w:szCs w:val="24"/>
          <w:shd w:val="clear" w:color="auto" w:fill="FFFFFF"/>
        </w:rPr>
        <w:t>Discussing the problem of choosing a mode of transportation is closely related to user segmentation, and user segmentation can be divided into two (2) parts, namely users who use public transportation in safe cities by choice (selected users) and passengers who are forced to use existing public transportation Transportation (captive users)</w:t>
      </w:r>
      <w:r>
        <w:rPr>
          <w:rFonts w:ascii="Times New Roman" w:hAnsi="Times New Roman" w:cs="Times New Roman"/>
          <w:color w:val="000000" w:themeColor="text1"/>
          <w:sz w:val="24"/>
          <w:szCs w:val="24"/>
          <w:shd w:val="clear" w:color="auto" w:fill="FFFFFF"/>
        </w:rPr>
        <w:t>,</w:t>
      </w:r>
      <w:r w:rsidR="00154112"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"/>
          <w:id w:val="596213943"/>
          <w:placeholder>
            <w:docPart w:val="B8B7704F648B4EB486FACC831761F7B1"/>
          </w:placeholder>
        </w:sdtPr>
        <w:sdtContent>
          <w:r w:rsidR="00D06719" w:rsidRPr="00E91A55">
            <w:rPr>
              <w:rFonts w:ascii="Times New Roman" w:hAnsi="Times New Roman" w:cs="Times New Roman"/>
              <w:color w:val="000000"/>
              <w:sz w:val="24"/>
              <w:szCs w:val="24"/>
              <w:shd w:val="clear" w:color="auto" w:fill="FFFFFF"/>
            </w:rPr>
            <w:t>(Nugroho et al., 2024)</w:t>
          </w:r>
        </w:sdtContent>
      </w:sdt>
      <w:r w:rsidR="00154112" w:rsidRPr="00E91A55">
        <w:rPr>
          <w:rFonts w:ascii="Times New Roman" w:hAnsi="Times New Roman" w:cs="Times New Roman"/>
          <w:color w:val="000000" w:themeColor="text1"/>
          <w:sz w:val="24"/>
          <w:szCs w:val="24"/>
          <w:shd w:val="clear" w:color="auto" w:fill="FFFFFF"/>
        </w:rPr>
        <w:t>.</w:t>
      </w:r>
      <w:r w:rsidR="00154112" w:rsidRPr="00E91A55">
        <w:rPr>
          <w:rFonts w:ascii="Times New Roman" w:hAnsi="Times New Roman" w:cs="Times New Roman"/>
          <w:color w:val="000000" w:themeColor="text1"/>
          <w:sz w:val="24"/>
          <w:szCs w:val="24"/>
          <w:shd w:val="clear" w:color="auto" w:fill="FFFFFF"/>
          <w:lang w:val="id-ID"/>
        </w:rPr>
        <w:t xml:space="preserve"> </w:t>
      </w:r>
      <w:r w:rsidRPr="0097700D">
        <w:rPr>
          <w:rFonts w:ascii="Times New Roman" w:hAnsi="Times New Roman" w:cs="Times New Roman"/>
          <w:color w:val="000000" w:themeColor="text1"/>
          <w:sz w:val="24"/>
          <w:szCs w:val="24"/>
          <w:shd w:val="clear" w:color="auto" w:fill="FFFFFF"/>
        </w:rPr>
        <w:t>The company believes that this is a user choice, as it provides passengers with transportation that they consider realistic and allows them to connect the departure point with the destination they want to reach, depending on their needs</w:t>
      </w:r>
      <w:r>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"/>
          <w:id w:val="-1407755802"/>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(Sianturi et al., 2023)</w:t>
          </w:r>
        </w:sdtContent>
      </w:sdt>
      <w:r w:rsidR="00E0658A" w:rsidRPr="00E91A55">
        <w:rPr>
          <w:rFonts w:ascii="Times New Roman" w:hAnsi="Times New Roman" w:cs="Times New Roman"/>
          <w:color w:val="000000" w:themeColor="text1"/>
          <w:sz w:val="24"/>
          <w:szCs w:val="24"/>
          <w:shd w:val="clear" w:color="auto" w:fill="FFFFFF"/>
        </w:rPr>
        <w:t xml:space="preserve">. </w:t>
      </w:r>
      <w:r w:rsidRPr="0097700D">
        <w:rPr>
          <w:rFonts w:ascii="Times New Roman" w:hAnsi="Times New Roman" w:cs="Times New Roman"/>
          <w:color w:val="000000" w:themeColor="text1"/>
          <w:sz w:val="24"/>
          <w:szCs w:val="24"/>
          <w:shd w:val="clear" w:color="auto" w:fill="FFFFFF"/>
        </w:rPr>
        <w:t>Passengers prefer to use public transport Passengers think that choosing public transport is better than online transport. This is different from the captive user type where passengers rely on public transport due to various factors such as age, income, disability, financial and family circumstances, or other needs such as carrying large items</w:t>
      </w:r>
      <w:r w:rsidR="0068480D"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"/>
          <w:id w:val="-982382857"/>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(Abi Firmansyah et al., 2024)</w:t>
          </w:r>
        </w:sdtContent>
      </w:sdt>
      <w:r w:rsidR="00E0658A" w:rsidRPr="00E91A55">
        <w:rPr>
          <w:rFonts w:ascii="Times New Roman" w:hAnsi="Times New Roman" w:cs="Times New Roman"/>
          <w:color w:val="000000" w:themeColor="text1"/>
          <w:sz w:val="24"/>
          <w:szCs w:val="24"/>
          <w:shd w:val="clear" w:color="auto" w:fill="FFFFFF"/>
        </w:rPr>
        <w:t xml:space="preserve">. </w:t>
      </w:r>
      <w:r w:rsidRPr="0097700D">
        <w:rPr>
          <w:rFonts w:ascii="Times New Roman" w:hAnsi="Times New Roman" w:cs="Times New Roman"/>
          <w:color w:val="000000" w:themeColor="text1"/>
          <w:sz w:val="24"/>
          <w:szCs w:val="24"/>
          <w:shd w:val="clear" w:color="auto" w:fill="FFFFFF"/>
        </w:rPr>
        <w:t>Therefore, the market for expanding public transport options lies with the choice user group</w:t>
      </w:r>
      <w:r>
        <w:rPr>
          <w:rFonts w:ascii="Times New Roman" w:hAnsi="Times New Roman" w:cs="Times New Roman"/>
          <w:color w:val="000000" w:themeColor="text1"/>
          <w:sz w:val="24"/>
          <w:szCs w:val="24"/>
          <w:shd w:val="clear" w:color="auto" w:fill="FFFFFF"/>
        </w:rPr>
        <w:t>,</w:t>
      </w:r>
      <w:r w:rsidR="005E2E33"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"/>
          <w:id w:val="-1816872087"/>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(Lindiana, 2016)</w:t>
          </w:r>
        </w:sdtContent>
      </w:sdt>
      <w:r w:rsidR="00E0658A" w:rsidRPr="00E91A55">
        <w:rPr>
          <w:rFonts w:ascii="Times New Roman" w:hAnsi="Times New Roman" w:cs="Times New Roman"/>
          <w:color w:val="000000" w:themeColor="text1"/>
          <w:sz w:val="24"/>
          <w:szCs w:val="24"/>
          <w:shd w:val="clear" w:color="auto" w:fill="FFFFFF"/>
        </w:rPr>
        <w:t>.</w:t>
      </w:r>
    </w:p>
    <w:p w14:paraId="0743CF29" w14:textId="7603B3CF" w:rsidR="00E75884" w:rsidRPr="00E91A55" w:rsidRDefault="0097700D" w:rsidP="00B464A5">
      <w:pPr>
        <w:spacing w:line="240" w:lineRule="auto"/>
        <w:ind w:firstLine="567"/>
        <w:jc w:val="both"/>
        <w:rPr>
          <w:rFonts w:ascii="Times New Roman" w:hAnsi="Times New Roman" w:cs="Times New Roman"/>
          <w:color w:val="000000" w:themeColor="text1"/>
          <w:sz w:val="24"/>
          <w:szCs w:val="24"/>
          <w:lang w:val="id-ID"/>
        </w:rPr>
      </w:pPr>
      <w:r w:rsidRPr="0097700D">
        <w:rPr>
          <w:rFonts w:ascii="Times New Roman" w:hAnsi="Times New Roman" w:cs="Times New Roman"/>
          <w:color w:val="000000" w:themeColor="text1"/>
          <w:sz w:val="24"/>
          <w:szCs w:val="24"/>
        </w:rPr>
        <w:t>One of the public transportation in East Jakarta is Damri Bus. With this public transportation, it is expected to meet all the needs of community movement in the East Jakarta area and is also expected to reduce congestion by integrating several urban transportation lines into one Damri bus line</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"/>
          <w:id w:val="-1680267047"/>
          <w:placeholder>
            <w:docPart w:val="DefaultPlaceholder_-1854013440"/>
          </w:placeholder>
        </w:sdtPr>
        <w:sdtContent>
          <w:r w:rsidR="00D06719" w:rsidRPr="00E91A55">
            <w:rPr>
              <w:rFonts w:ascii="Times New Roman" w:hAnsi="Times New Roman" w:cs="Times New Roman"/>
              <w:color w:val="000000"/>
              <w:sz w:val="24"/>
              <w:szCs w:val="24"/>
            </w:rPr>
            <w:t>(Sinaga et al., 2020)</w:t>
          </w:r>
        </w:sdtContent>
      </w:sdt>
      <w:r w:rsidR="00C90F6F" w:rsidRPr="00E91A55">
        <w:rPr>
          <w:rFonts w:ascii="Times New Roman" w:hAnsi="Times New Roman" w:cs="Times New Roman"/>
          <w:color w:val="000000" w:themeColor="text1"/>
          <w:sz w:val="24"/>
          <w:szCs w:val="24"/>
        </w:rPr>
        <w:t xml:space="preserve">. </w:t>
      </w:r>
      <w:r w:rsidRPr="0097700D">
        <w:rPr>
          <w:rFonts w:ascii="Times New Roman" w:hAnsi="Times New Roman" w:cs="Times New Roman"/>
          <w:color w:val="000000" w:themeColor="text1"/>
          <w:sz w:val="24"/>
          <w:szCs w:val="24"/>
        </w:rPr>
        <w:t>DAMRI (Djawatan Angkoetan Motor Repoeblik Indonesia) are</w:t>
      </w:r>
      <w:r w:rsidR="00C90F6F" w:rsidRPr="00E91A5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"/>
          <w:id w:val="480737554"/>
          <w:placeholder>
            <w:docPart w:val="DefaultPlaceholder_-1854013440"/>
          </w:placeholder>
        </w:sdtPr>
        <w:sdtContent>
          <w:r w:rsidR="00D06719" w:rsidRPr="00E91A55">
            <w:rPr>
              <w:rFonts w:ascii="Times New Roman" w:hAnsi="Times New Roman" w:cs="Times New Roman"/>
              <w:color w:val="000000"/>
              <w:sz w:val="24"/>
              <w:szCs w:val="24"/>
            </w:rPr>
            <w:t>(Arsy, 2021)</w:t>
          </w:r>
        </w:sdtContent>
      </w:sdt>
      <w:r>
        <w:rPr>
          <w:rFonts w:ascii="Times New Roman" w:hAnsi="Times New Roman" w:cs="Times New Roman"/>
          <w:color w:val="000000"/>
          <w:sz w:val="24"/>
          <w:szCs w:val="24"/>
        </w:rPr>
        <w:t xml:space="preserve"> </w:t>
      </w:r>
      <w:r w:rsidRPr="0097700D">
        <w:rPr>
          <w:rFonts w:ascii="Times New Roman" w:hAnsi="Times New Roman" w:cs="Times New Roman"/>
          <w:color w:val="000000" w:themeColor="text1"/>
          <w:sz w:val="24"/>
          <w:szCs w:val="24"/>
        </w:rPr>
        <w:t xml:space="preserve">State-owned enterprises in the land transportation service sector. However, there are still many people who question the safety of using public transportation. Security is a state of safety and security. Security is a state of safety and security. Safety not only prevents pain and injury, but can also ensure personal safety in activities, reduce stress, and improve overall health. According to </w:t>
      </w:r>
      <w:sdt>
        <w:sdtPr>
          <w:rPr>
            <w:rFonts w:ascii="Times New Roman" w:hAnsi="Times New Roman" w:cs="Times New Roman"/>
            <w:color w:val="000000"/>
            <w:sz w:val="24"/>
            <w:szCs w:val="24"/>
            <w:lang w:val="id-ID"/>
          </w:rPr>
          <w:tag w:val="MENDELEY_CITATION_v3_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"/>
          <w:id w:val="1023516824"/>
          <w:placeholder>
            <w:docPart w:val="DefaultPlaceholder_-1854013440"/>
          </w:placeholder>
        </w:sdtPr>
        <w:sdtContent>
          <w:r w:rsidR="00D06719" w:rsidRPr="00E91A55">
            <w:rPr>
              <w:rFonts w:ascii="Times New Roman" w:hAnsi="Times New Roman" w:cs="Times New Roman"/>
              <w:color w:val="000000"/>
              <w:sz w:val="24"/>
              <w:szCs w:val="24"/>
              <w:lang w:val="id-ID"/>
            </w:rPr>
            <w:t>(Arsy, 2021)</w:t>
          </w:r>
        </w:sdtContent>
      </w:sdt>
      <w:r w:rsidR="00E75884" w:rsidRPr="00E91A55">
        <w:rPr>
          <w:rFonts w:ascii="Times New Roman" w:hAnsi="Times New Roman" w:cs="Times New Roman"/>
          <w:color w:val="000000" w:themeColor="text1"/>
          <w:sz w:val="24"/>
          <w:szCs w:val="24"/>
          <w:lang w:val="id-ID"/>
        </w:rPr>
        <w:t xml:space="preserve"> </w:t>
      </w:r>
      <w:r w:rsidRPr="0097700D">
        <w:rPr>
          <w:rFonts w:ascii="Times New Roman" w:hAnsi="Times New Roman" w:cs="Times New Roman"/>
          <w:color w:val="000000" w:themeColor="text1"/>
          <w:sz w:val="24"/>
          <w:szCs w:val="24"/>
          <w:lang w:val="id-ID"/>
        </w:rPr>
        <w:t>Security Indicators are: 1. data confidentiality 2. data management 3. security assurance.</w:t>
      </w:r>
    </w:p>
    <w:p w14:paraId="4DB91A3E" w14:textId="77777777" w:rsidR="0097700D" w:rsidRPr="0097700D" w:rsidRDefault="0097700D" w:rsidP="0097700D">
      <w:pPr>
        <w:spacing w:line="240" w:lineRule="auto"/>
        <w:ind w:firstLine="567"/>
        <w:jc w:val="both"/>
        <w:rPr>
          <w:rFonts w:ascii="Times New Roman" w:hAnsi="Times New Roman" w:cs="Times New Roman"/>
          <w:color w:val="000000" w:themeColor="text1"/>
          <w:sz w:val="24"/>
          <w:szCs w:val="24"/>
          <w:lang w:val="id-ID"/>
        </w:rPr>
      </w:pPr>
      <w:r w:rsidRPr="0097700D">
        <w:rPr>
          <w:rFonts w:ascii="Times New Roman" w:hAnsi="Times New Roman" w:cs="Times New Roman"/>
          <w:color w:val="000000" w:themeColor="text1"/>
          <w:sz w:val="24"/>
          <w:szCs w:val="24"/>
        </w:rPr>
        <w:t>Efficiency is an interrelated comparison of activities and results. Efficiency can be used as a performance parameter for institutions and organizations to improve the quality of their business</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lang w:val="id-ID"/>
          </w:rPr>
          <w:tag w:val="MENDELEY_CITATION_v3_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"/>
          <w:id w:val="-82219039"/>
          <w:placeholder>
            <w:docPart w:val="DefaultPlaceholder_-1854013440"/>
          </w:placeholder>
        </w:sdtPr>
        <w:sdtContent>
          <w:r w:rsidR="00D06719" w:rsidRPr="00E91A55">
            <w:rPr>
              <w:rFonts w:ascii="Times New Roman" w:hAnsi="Times New Roman" w:cs="Times New Roman"/>
              <w:color w:val="000000"/>
              <w:sz w:val="24"/>
              <w:szCs w:val="24"/>
              <w:lang w:val="id-ID"/>
            </w:rPr>
            <w:t>(Martono, 2019)</w:t>
          </w:r>
        </w:sdtContent>
      </w:sdt>
      <w:r w:rsidR="00E75884" w:rsidRPr="00E91A55">
        <w:rPr>
          <w:rFonts w:ascii="Times New Roman" w:hAnsi="Times New Roman" w:cs="Times New Roman"/>
          <w:color w:val="000000" w:themeColor="text1"/>
          <w:sz w:val="24"/>
          <w:szCs w:val="24"/>
          <w:lang w:val="id-ID"/>
        </w:rPr>
        <w:t xml:space="preserve">. </w:t>
      </w:r>
      <w:r w:rsidRPr="0097700D">
        <w:rPr>
          <w:rFonts w:ascii="Times New Roman" w:hAnsi="Times New Roman" w:cs="Times New Roman"/>
          <w:color w:val="000000" w:themeColor="text1"/>
          <w:sz w:val="24"/>
          <w:szCs w:val="24"/>
          <w:lang w:val="id-ID"/>
        </w:rPr>
        <w:t>In efficiency there are several factors that affect its meaning, when the required input is smaller and can produce the same output, or when the same input can produce a greater output, and when using a larger input produces a greater output.</w:t>
      </w:r>
    </w:p>
    <w:p w14:paraId="0739CCFA" w14:textId="403AFA37" w:rsidR="00E75884" w:rsidRPr="00E91A55" w:rsidRDefault="0097700D" w:rsidP="0097700D">
      <w:pPr>
        <w:spacing w:line="240" w:lineRule="auto"/>
        <w:ind w:firstLine="567"/>
        <w:jc w:val="both"/>
        <w:rPr>
          <w:rFonts w:ascii="Times New Roman" w:hAnsi="Times New Roman" w:cs="Times New Roman"/>
          <w:color w:val="000000" w:themeColor="text1"/>
          <w:sz w:val="24"/>
          <w:szCs w:val="24"/>
          <w:lang w:val="id-ID"/>
        </w:rPr>
      </w:pPr>
      <w:r w:rsidRPr="0097700D">
        <w:rPr>
          <w:rFonts w:ascii="Times New Roman" w:hAnsi="Times New Roman" w:cs="Times New Roman"/>
          <w:color w:val="000000" w:themeColor="text1"/>
          <w:sz w:val="24"/>
          <w:szCs w:val="24"/>
          <w:lang w:val="id-ID"/>
        </w:rPr>
        <w:t>Some factors affecting efficiency are as follows: (1) Background and purpose of work, understanding the context and purpose of the work performed. (2) Making a work plan that contains a plan and target timeframe. (3) Resource utilization, divide large tasks into smaller tasks. (4) Competence, recognize your own abilities and don't be shy about learning from others. (5) The spirit of work and the spirit of never giving up and helping each other to develop</w:t>
      </w:r>
      <w:r>
        <w:rPr>
          <w:rFonts w:ascii="Times New Roman" w:hAnsi="Times New Roman" w:cs="Times New Roman"/>
          <w:color w:val="000000" w:themeColor="text1"/>
          <w:sz w:val="24"/>
          <w:szCs w:val="24"/>
          <w:lang w:val="id-ID"/>
        </w:rPr>
        <w:t>,</w:t>
      </w:r>
      <w:r w:rsidR="00FE0245" w:rsidRPr="00E91A5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lang w:val="id-ID"/>
          </w:rPr>
          <w:tag w:val="MENDELEY_CITATION_v3_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"/>
          <w:id w:val="1799720422"/>
          <w:placeholder>
            <w:docPart w:val="DefaultPlaceholder_-1854013440"/>
          </w:placeholder>
        </w:sdtPr>
        <w:sdtContent>
          <w:r w:rsidR="00D06719" w:rsidRPr="00E91A55">
            <w:rPr>
              <w:rFonts w:ascii="Times New Roman" w:hAnsi="Times New Roman" w:cs="Times New Roman"/>
              <w:color w:val="000000"/>
              <w:sz w:val="24"/>
              <w:szCs w:val="24"/>
              <w:lang w:val="id-ID"/>
            </w:rPr>
            <w:t>(Wiguna et al., 2023)</w:t>
          </w:r>
        </w:sdtContent>
      </w:sdt>
      <w:r w:rsidR="00E75884" w:rsidRPr="00E91A55">
        <w:rPr>
          <w:rFonts w:ascii="Times New Roman" w:hAnsi="Times New Roman" w:cs="Times New Roman"/>
          <w:color w:val="000000" w:themeColor="text1"/>
          <w:sz w:val="24"/>
          <w:szCs w:val="24"/>
          <w:lang w:val="id-ID"/>
        </w:rPr>
        <w:t>.</w:t>
      </w:r>
    </w:p>
    <w:p w14:paraId="390B5FF6" w14:textId="5FB274B5" w:rsidR="004600CA" w:rsidRPr="00E91A55" w:rsidRDefault="00FE0245" w:rsidP="00B464A5">
      <w:pPr>
        <w:spacing w:line="240" w:lineRule="auto"/>
        <w:ind w:firstLine="567"/>
        <w:jc w:val="both"/>
        <w:rPr>
          <w:rFonts w:ascii="Times New Roman" w:hAnsi="Times New Roman" w:cs="Times New Roman"/>
          <w:color w:val="000000" w:themeColor="text1"/>
          <w:sz w:val="24"/>
          <w:szCs w:val="24"/>
          <w:shd w:val="clear" w:color="auto" w:fill="FFFFFF"/>
        </w:rPr>
      </w:pPr>
      <w:r w:rsidRPr="00E91A55">
        <w:rPr>
          <w:rFonts w:ascii="Times New Roman" w:hAnsi="Times New Roman" w:cs="Times New Roman"/>
          <w:color w:val="000000" w:themeColor="text1"/>
          <w:sz w:val="24"/>
          <w:szCs w:val="24"/>
          <w:shd w:val="clear" w:color="auto" w:fill="FFFFFF"/>
        </w:rPr>
        <w:t>Angkutan umum mengacu pada angkutan penumpang yang dilakukan melalui sistem sewa atau pembayaran</w:t>
      </w:r>
      <w:r w:rsidR="0097700D">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"/>
          <w:id w:val="-2119668502"/>
          <w:placeholder>
            <w:docPart w:val="DefaultPlaceholder_-1854013440"/>
          </w:placeholder>
        </w:sdtPr>
        <w:sdtContent>
          <w:r w:rsidR="00D06719" w:rsidRPr="00E91A55">
            <w:rPr>
              <w:rFonts w:ascii="Times New Roman" w:eastAsia="Times New Roman" w:hAnsi="Times New Roman" w:cs="Times New Roman"/>
              <w:color w:val="000000"/>
              <w:sz w:val="24"/>
            </w:rPr>
            <w:t>(Ryandini &amp; Kholidin, 2024)</w:t>
          </w:r>
        </w:sdtContent>
      </w:sdt>
      <w:r w:rsidR="00C90F6F" w:rsidRPr="00E91A55">
        <w:rPr>
          <w:rFonts w:ascii="Times New Roman" w:hAnsi="Times New Roman" w:cs="Times New Roman"/>
          <w:color w:val="000000" w:themeColor="text1"/>
          <w:sz w:val="24"/>
          <w:szCs w:val="24"/>
          <w:shd w:val="clear" w:color="auto" w:fill="FFFFFF"/>
        </w:rPr>
        <w:t xml:space="preserve">. </w:t>
      </w:r>
      <w:r w:rsidR="00890C11" w:rsidRPr="00890C11">
        <w:rPr>
          <w:rFonts w:ascii="Times New Roman" w:hAnsi="Times New Roman" w:cs="Times New Roman"/>
          <w:color w:val="000000" w:themeColor="text1"/>
          <w:sz w:val="24"/>
          <w:szCs w:val="24"/>
          <w:shd w:val="clear" w:color="auto" w:fill="FFFFFF"/>
        </w:rPr>
        <w:t>When passengers choose public transport, there are two groups of people who move and travel, namely the choice group has a choice in terms of transportation and has access to a private car in choosing a mode of transportation</w:t>
      </w:r>
      <w:r w:rsidR="00BE0CEF"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"/>
          <w:id w:val="1668591426"/>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(Safitri, 2023)</w:t>
          </w:r>
        </w:sdtContent>
      </w:sdt>
      <w:r w:rsidR="00C90F6F" w:rsidRPr="00E91A55">
        <w:rPr>
          <w:rFonts w:ascii="Times New Roman" w:hAnsi="Times New Roman" w:cs="Times New Roman"/>
          <w:color w:val="000000" w:themeColor="text1"/>
          <w:sz w:val="24"/>
          <w:szCs w:val="24"/>
          <w:shd w:val="clear" w:color="auto" w:fill="FFFFFF"/>
        </w:rPr>
        <w:t xml:space="preserve">. </w:t>
      </w:r>
      <w:r w:rsidR="00890C11" w:rsidRPr="00890C11">
        <w:rPr>
          <w:rFonts w:ascii="Times New Roman" w:hAnsi="Times New Roman" w:cs="Times New Roman"/>
          <w:color w:val="000000" w:themeColor="text1"/>
          <w:sz w:val="24"/>
          <w:szCs w:val="24"/>
          <w:shd w:val="clear" w:color="auto" w:fill="FFFFFF"/>
        </w:rPr>
        <w:t>While the second group is the captive group, namely, groups that depend on public transportation for passengers in their mobility, where the captive group is part of the city community, especially those with middle to lower income</w:t>
      </w:r>
      <w:r w:rsidR="00890C11">
        <w:rPr>
          <w:rFonts w:ascii="Times New Roman" w:hAnsi="Times New Roman" w:cs="Times New Roman"/>
          <w:color w:val="000000" w:themeColor="text1"/>
          <w:sz w:val="24"/>
          <w:szCs w:val="24"/>
          <w:shd w:val="clear" w:color="auto" w:fill="FFFFFF"/>
        </w:rPr>
        <w:t>,</w:t>
      </w:r>
      <w:r w:rsidR="00F6452F"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"/>
          <w:id w:val="1695653575"/>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(Riana et al., 2020)</w:t>
          </w:r>
        </w:sdtContent>
      </w:sdt>
      <w:r w:rsidR="00C90F6F" w:rsidRPr="00E91A55">
        <w:rPr>
          <w:rFonts w:ascii="Times New Roman" w:hAnsi="Times New Roman" w:cs="Times New Roman"/>
          <w:color w:val="000000" w:themeColor="text1"/>
          <w:sz w:val="24"/>
          <w:szCs w:val="24"/>
          <w:shd w:val="clear" w:color="auto" w:fill="FFFFFF"/>
        </w:rPr>
        <w:t xml:space="preserve">. </w:t>
      </w:r>
      <w:r w:rsidR="00890C11" w:rsidRPr="00890C11">
        <w:rPr>
          <w:rFonts w:ascii="Times New Roman" w:hAnsi="Times New Roman" w:cs="Times New Roman"/>
          <w:color w:val="000000" w:themeColor="text1"/>
          <w:sz w:val="24"/>
          <w:szCs w:val="24"/>
          <w:shd w:val="clear" w:color="auto" w:fill="FFFFFF"/>
        </w:rPr>
        <w:t>The transportation system must be supported by transportation planning which is a dynamic process and responds to urban planning such as land use changes, urban socio-economic conditions, and transportation changes</w:t>
      </w:r>
      <w:r w:rsidR="00890C11">
        <w:rPr>
          <w:rFonts w:ascii="Times New Roman" w:hAnsi="Times New Roman" w:cs="Times New Roman"/>
          <w:color w:val="000000" w:themeColor="text1"/>
          <w:sz w:val="24"/>
          <w:szCs w:val="24"/>
          <w:shd w:val="clear" w:color="auto" w:fill="FFFFFF"/>
        </w:rPr>
        <w:t>,</w:t>
      </w:r>
      <w:r w:rsidR="00F6452F" w:rsidRPr="00E91A5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"/>
          <w:id w:val="-317804594"/>
          <w:placeholder>
            <w:docPart w:val="DefaultPlaceholder_-1854013440"/>
          </w:placeholder>
        </w:sdtPr>
        <w:sdtContent>
          <w:r w:rsidR="00D06719" w:rsidRPr="00E91A55">
            <w:rPr>
              <w:rFonts w:ascii="Times New Roman" w:hAnsi="Times New Roman" w:cs="Times New Roman"/>
              <w:color w:val="000000"/>
              <w:sz w:val="24"/>
              <w:szCs w:val="24"/>
              <w:shd w:val="clear" w:color="auto" w:fill="FFFFFF"/>
            </w:rPr>
            <w:t>(Pribadi et al., 2024)</w:t>
          </w:r>
        </w:sdtContent>
      </w:sdt>
      <w:r w:rsidR="00C90F6F" w:rsidRPr="00E91A55">
        <w:rPr>
          <w:rFonts w:ascii="Times New Roman" w:hAnsi="Times New Roman" w:cs="Times New Roman"/>
          <w:color w:val="000000" w:themeColor="text1"/>
          <w:sz w:val="24"/>
          <w:szCs w:val="24"/>
          <w:shd w:val="clear" w:color="auto" w:fill="FFFFFF"/>
        </w:rPr>
        <w:t>.</w:t>
      </w:r>
    </w:p>
    <w:p w14:paraId="7035FF31" w14:textId="105B8601" w:rsidR="004600CA" w:rsidRPr="00E91A55" w:rsidRDefault="00890C11" w:rsidP="00B464A5">
      <w:pPr>
        <w:spacing w:line="240" w:lineRule="auto"/>
        <w:ind w:firstLine="567"/>
        <w:jc w:val="both"/>
        <w:rPr>
          <w:rFonts w:ascii="Times New Roman" w:hAnsi="Times New Roman" w:cs="Times New Roman"/>
          <w:color w:val="000000" w:themeColor="text1"/>
          <w:sz w:val="24"/>
          <w:szCs w:val="24"/>
          <w:shd w:val="clear" w:color="auto" w:fill="FFFFFF"/>
        </w:rPr>
      </w:pPr>
      <w:r w:rsidRPr="00890C11">
        <w:rPr>
          <w:rFonts w:ascii="Times New Roman" w:hAnsi="Times New Roman" w:cs="Times New Roman"/>
          <w:sz w:val="24"/>
          <w:szCs w:val="24"/>
          <w:lang w:val="id-ID"/>
        </w:rPr>
        <w:t>Public transport service is a type of public transportation with a rental or payment system, or commonly called passenger transportation. In addition, passenger transportation is a type of urban transportation such as trains, minibuses, and buses</w:t>
      </w:r>
      <w:r>
        <w:rPr>
          <w:rFonts w:ascii="Times New Roman"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"/>
          <w:id w:val="1329789908"/>
          <w:placeholder>
            <w:docPart w:val="73AFA3EF41B6452A83CF7D398685BE00"/>
          </w:placeholder>
        </w:sdtPr>
        <w:sdtContent>
          <w:r w:rsidR="00D06719" w:rsidRPr="00E91A55">
            <w:rPr>
              <w:rFonts w:ascii="Times New Roman" w:eastAsia="Times New Roman" w:hAnsi="Times New Roman" w:cs="Times New Roman"/>
              <w:color w:val="000000"/>
              <w:sz w:val="24"/>
            </w:rPr>
            <w:t>(Ryandini &amp; Kholidin, 2024)</w:t>
          </w:r>
        </w:sdtContent>
      </w:sdt>
      <w:r w:rsidR="00F6452F" w:rsidRPr="00E91A55">
        <w:rPr>
          <w:rFonts w:ascii="Times New Roman" w:hAnsi="Times New Roman" w:cs="Times New Roman"/>
          <w:color w:val="000000" w:themeColor="text1"/>
          <w:sz w:val="24"/>
          <w:szCs w:val="24"/>
        </w:rPr>
        <w:t>.</w:t>
      </w:r>
      <w:r w:rsidR="00F6452F" w:rsidRPr="00E91A55">
        <w:rPr>
          <w:rFonts w:ascii="Times New Roman" w:hAnsi="Times New Roman" w:cs="Times New Roman"/>
          <w:color w:val="000000" w:themeColor="text1"/>
          <w:sz w:val="24"/>
          <w:szCs w:val="24"/>
          <w:lang w:val="id-ID"/>
        </w:rPr>
        <w:t xml:space="preserve"> </w:t>
      </w:r>
      <w:r w:rsidRPr="00890C11">
        <w:rPr>
          <w:rFonts w:ascii="Times New Roman" w:hAnsi="Times New Roman" w:cs="Times New Roman"/>
          <w:color w:val="000000" w:themeColor="text1"/>
          <w:sz w:val="24"/>
          <w:szCs w:val="24"/>
        </w:rPr>
        <w:lastRenderedPageBreak/>
        <w:t>Meanwhile, according to Government Regulation No. 41 of 1993 concerning Road Transportation, transportation is stated as urban movement</w:t>
      </w:r>
      <w:r>
        <w:rPr>
          <w:rFonts w:ascii="Times New Roman" w:hAnsi="Times New Roman" w:cs="Times New Roman"/>
          <w:color w:val="000000" w:themeColor="text1"/>
          <w:sz w:val="24"/>
          <w:szCs w:val="24"/>
        </w:rPr>
        <w:t>,</w:t>
      </w:r>
      <w:r w:rsidR="00F6452F" w:rsidRPr="00E91A5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"/>
          <w:id w:val="-108359422"/>
          <w:placeholder>
            <w:docPart w:val="DefaultPlaceholder_-1854013440"/>
          </w:placeholder>
        </w:sdtPr>
        <w:sdtContent>
          <w:r w:rsidR="00D06719" w:rsidRPr="00E91A55">
            <w:rPr>
              <w:rFonts w:ascii="Times New Roman" w:hAnsi="Times New Roman" w:cs="Times New Roman"/>
              <w:color w:val="000000"/>
              <w:sz w:val="24"/>
              <w:szCs w:val="24"/>
            </w:rPr>
            <w:t>(Septiani, 2021)</w:t>
          </w:r>
        </w:sdtContent>
      </w:sdt>
      <w:r w:rsidR="00E75884" w:rsidRPr="00E91A55">
        <w:rPr>
          <w:rFonts w:ascii="Times New Roman" w:hAnsi="Times New Roman" w:cs="Times New Roman"/>
          <w:color w:val="000000" w:themeColor="text1"/>
          <w:sz w:val="24"/>
          <w:szCs w:val="24"/>
        </w:rPr>
        <w:t>.</w:t>
      </w:r>
      <w:r w:rsidR="00F6452F" w:rsidRPr="00E91A55">
        <w:rPr>
          <w:rFonts w:ascii="Times New Roman" w:hAnsi="Times New Roman" w:cs="Times New Roman"/>
          <w:color w:val="000000" w:themeColor="text1"/>
          <w:sz w:val="24"/>
          <w:szCs w:val="24"/>
        </w:rPr>
        <w:t xml:space="preserve"> </w:t>
      </w:r>
      <w:r w:rsidRPr="00890C11">
        <w:rPr>
          <w:rFonts w:ascii="Times New Roman" w:hAnsi="Times New Roman" w:cs="Times New Roman"/>
          <w:color w:val="000000" w:themeColor="text1"/>
          <w:sz w:val="24"/>
          <w:szCs w:val="24"/>
          <w:lang w:val="id-ID"/>
        </w:rPr>
        <w:t>Currently, public transport refers to electric vehicles that are available to the public for a fee. Passenger transportation by public transport is carried out by passenger cars and buses operating on fixed routes, not routes</w:t>
      </w:r>
      <w:r>
        <w:rPr>
          <w:rFonts w:ascii="Times New Roman" w:hAnsi="Times New Roman" w:cs="Times New Roman"/>
          <w:color w:val="000000" w:themeColor="text1"/>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"/>
          <w:id w:val="-1898656740"/>
          <w:placeholder>
            <w:docPart w:val="5F612DE6217A4AD393AE765901BD3F0E"/>
          </w:placeholder>
        </w:sdtPr>
        <w:sdtContent>
          <w:r w:rsidR="00D06719" w:rsidRPr="00E91A55">
            <w:rPr>
              <w:rFonts w:ascii="Times New Roman" w:hAnsi="Times New Roman" w:cs="Times New Roman"/>
              <w:color w:val="000000"/>
              <w:sz w:val="24"/>
              <w:szCs w:val="24"/>
            </w:rPr>
            <w:t>(Nugroho et al., 2024)</w:t>
          </w:r>
        </w:sdtContent>
      </w:sdt>
      <w:r w:rsidR="00F6452F" w:rsidRPr="00E91A55">
        <w:rPr>
          <w:rFonts w:ascii="Times New Roman" w:hAnsi="Times New Roman" w:cs="Times New Roman"/>
          <w:color w:val="000000" w:themeColor="text1"/>
          <w:sz w:val="24"/>
          <w:szCs w:val="24"/>
        </w:rPr>
        <w:t>.</w:t>
      </w:r>
    </w:p>
    <w:p w14:paraId="7B485ABE" w14:textId="4385EE3A" w:rsidR="00E75884" w:rsidRPr="00E91A55" w:rsidRDefault="00890C11" w:rsidP="00B464A5">
      <w:pPr>
        <w:spacing w:line="240" w:lineRule="auto"/>
        <w:ind w:firstLine="567"/>
        <w:jc w:val="both"/>
        <w:rPr>
          <w:rFonts w:ascii="Times New Roman" w:hAnsi="Times New Roman" w:cs="Times New Roman"/>
          <w:color w:val="000000" w:themeColor="text1"/>
          <w:sz w:val="24"/>
          <w:szCs w:val="24"/>
        </w:rPr>
      </w:pPr>
      <w:r w:rsidRPr="00890C11">
        <w:rPr>
          <w:rFonts w:ascii="Times New Roman" w:hAnsi="Times New Roman" w:cs="Times New Roman"/>
          <w:color w:val="000000" w:themeColor="text1"/>
          <w:sz w:val="24"/>
          <w:szCs w:val="24"/>
        </w:rPr>
        <w:t>Transportation infrastructure has two main roles, namely: as a tool to direct development in urban areas and as infrastructure for the movement of people and/or goods arising from activities in these urban areas</w:t>
      </w:r>
      <w:r>
        <w:rPr>
          <w:rFonts w:ascii="Times New Roman" w:hAnsi="Times New Roman" w:cs="Times New Roman"/>
          <w:color w:val="000000" w:themeColor="text1"/>
          <w:sz w:val="24"/>
          <w:szCs w:val="24"/>
        </w:rPr>
        <w:t>,</w:t>
      </w:r>
      <w:r w:rsidR="005E2E33" w:rsidRPr="00E91A5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"/>
          <w:id w:val="-102895493"/>
          <w:placeholder>
            <w:docPart w:val="DefaultPlaceholder_-1854013440"/>
          </w:placeholder>
        </w:sdtPr>
        <w:sdtContent>
          <w:r w:rsidR="00D06719" w:rsidRPr="00E91A55">
            <w:rPr>
              <w:rFonts w:ascii="Times New Roman" w:hAnsi="Times New Roman" w:cs="Times New Roman"/>
              <w:color w:val="000000"/>
              <w:sz w:val="24"/>
              <w:szCs w:val="24"/>
            </w:rPr>
            <w:t>(Khoiria, 2024)</w:t>
          </w:r>
        </w:sdtContent>
      </w:sdt>
      <w:r w:rsidR="00E75884" w:rsidRPr="00E91A55">
        <w:rPr>
          <w:rFonts w:ascii="Times New Roman" w:hAnsi="Times New Roman" w:cs="Times New Roman"/>
          <w:color w:val="000000" w:themeColor="text1"/>
          <w:sz w:val="24"/>
          <w:szCs w:val="24"/>
        </w:rPr>
        <w:t xml:space="preserve">. </w:t>
      </w:r>
      <w:r w:rsidRPr="00890C11">
        <w:rPr>
          <w:rFonts w:ascii="Times New Roman" w:hAnsi="Times New Roman" w:cs="Times New Roman"/>
          <w:color w:val="000000" w:themeColor="text1"/>
          <w:sz w:val="24"/>
          <w:szCs w:val="24"/>
          <w:lang w:val="id-ID"/>
        </w:rPr>
        <w:t>Transportation infrastructure has two main roles. One is as a tool to guide the development of urban areas, and the other is as an infrastructure for the movement of people and goods resulting from activities in urban areas. Given these two roles, the first is often used by local development planners. For example, if you are developing a new area, no one will be interested unless the area has good transportation infrastructure</w:t>
      </w:r>
      <w:r>
        <w:rPr>
          <w:rFonts w:ascii="Times New Roman" w:hAnsi="Times New Roman" w:cs="Times New Roman"/>
          <w:color w:val="000000" w:themeColor="text1"/>
          <w:sz w:val="24"/>
          <w:szCs w:val="24"/>
        </w:rPr>
        <w:t>,</w:t>
      </w:r>
      <w:r w:rsidR="00956112" w:rsidRPr="00E91A55">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"/>
          <w:id w:val="-1529638978"/>
          <w:placeholder>
            <w:docPart w:val="71DBDC6D326F45C09F40C80AD62B5348"/>
          </w:placeholder>
        </w:sdtPr>
        <w:sdtContent>
          <w:r w:rsidR="00D06719" w:rsidRPr="00E91A55">
            <w:rPr>
              <w:rFonts w:ascii="Times New Roman" w:hAnsi="Times New Roman" w:cs="Times New Roman"/>
              <w:color w:val="000000"/>
              <w:sz w:val="24"/>
              <w:szCs w:val="24"/>
            </w:rPr>
            <w:t>(Kalaoane et al., 2024)</w:t>
          </w:r>
        </w:sdtContent>
      </w:sdt>
      <w:r w:rsidR="00956112" w:rsidRPr="00E91A55">
        <w:rPr>
          <w:rFonts w:ascii="Times New Roman" w:hAnsi="Times New Roman" w:cs="Times New Roman"/>
          <w:color w:val="000000" w:themeColor="text1"/>
          <w:sz w:val="24"/>
          <w:szCs w:val="24"/>
        </w:rPr>
        <w:t>.</w:t>
      </w:r>
      <w:r w:rsidR="00956112" w:rsidRPr="00E91A55">
        <w:rPr>
          <w:rFonts w:ascii="Times New Roman" w:hAnsi="Times New Roman" w:cs="Times New Roman"/>
          <w:color w:val="000000" w:themeColor="text1"/>
          <w:sz w:val="24"/>
          <w:szCs w:val="24"/>
          <w:lang w:val="id-ID"/>
        </w:rPr>
        <w:t xml:space="preserve"> </w:t>
      </w:r>
      <w:r w:rsidRPr="00890C11">
        <w:rPr>
          <w:rFonts w:ascii="Times New Roman" w:hAnsi="Times New Roman" w:cs="Times New Roman"/>
          <w:color w:val="000000" w:themeColor="text1"/>
          <w:sz w:val="24"/>
          <w:szCs w:val="24"/>
        </w:rPr>
        <w:t>Under these conditions, transportation infrastructure is important for the accessibility of the region and also has an impact on the high interest of the community in conducting economic activities. This explains the second role of transportation infrastructure: supporting the movement of people and goods</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"/>
          <w:id w:val="1039855854"/>
          <w:placeholder>
            <w:docPart w:val="DefaultPlaceholder_-1854013440"/>
          </w:placeholder>
        </w:sdtPr>
        <w:sdtContent>
          <w:r w:rsidR="00D06719" w:rsidRPr="00E91A55">
            <w:rPr>
              <w:rFonts w:ascii="Times New Roman" w:hAnsi="Times New Roman" w:cs="Times New Roman"/>
              <w:color w:val="000000"/>
              <w:sz w:val="24"/>
              <w:szCs w:val="24"/>
            </w:rPr>
            <w:t>(Adilah Shamsul Harumain et al., 2024)</w:t>
          </w:r>
        </w:sdtContent>
      </w:sdt>
      <w:r w:rsidR="00E75884" w:rsidRPr="00E91A55">
        <w:rPr>
          <w:rFonts w:ascii="Times New Roman" w:hAnsi="Times New Roman" w:cs="Times New Roman"/>
          <w:color w:val="000000" w:themeColor="text1"/>
          <w:sz w:val="24"/>
          <w:szCs w:val="24"/>
        </w:rPr>
        <w:t>.</w:t>
      </w:r>
    </w:p>
    <w:p w14:paraId="315207CD" w14:textId="5C62281A" w:rsidR="00697CC4" w:rsidRPr="00E91A55" w:rsidRDefault="00890C11" w:rsidP="00B464A5">
      <w:pPr>
        <w:spacing w:line="240" w:lineRule="auto"/>
        <w:ind w:firstLine="567"/>
        <w:jc w:val="both"/>
        <w:rPr>
          <w:rFonts w:ascii="Times New Roman" w:hAnsi="Times New Roman" w:cs="Times New Roman"/>
          <w:color w:val="000000" w:themeColor="text1"/>
          <w:sz w:val="24"/>
          <w:szCs w:val="24"/>
        </w:rPr>
      </w:pPr>
      <w:r w:rsidRPr="00890C11">
        <w:rPr>
          <w:rFonts w:ascii="Times New Roman" w:hAnsi="Times New Roman" w:cs="Times New Roman"/>
          <w:color w:val="000000" w:themeColor="text1"/>
          <w:sz w:val="24"/>
          <w:szCs w:val="24"/>
        </w:rPr>
        <w:t>Conventional public transport services still have several problems, such as the absence of fixed schedules, route patterns that force transfers, excessive passengers during peak hours, security guarantees in public transportation, poor internal and external conditions, and careless driving. Other problems include frequent stops that are not in the right place, as well as too long stops or ngetem to wait for passengers</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"/>
          <w:id w:val="-1414470208"/>
          <w:placeholder>
            <w:docPart w:val="DefaultPlaceholder_-1854013440"/>
          </w:placeholder>
        </w:sdtPr>
        <w:sdtContent>
          <w:r w:rsidR="0084347B" w:rsidRPr="00E91A55">
            <w:rPr>
              <w:rFonts w:ascii="Times New Roman" w:hAnsi="Times New Roman" w:cs="Times New Roman"/>
              <w:color w:val="000000"/>
              <w:sz w:val="24"/>
              <w:szCs w:val="24"/>
            </w:rPr>
            <w:t>(Handayani et al., 2021)</w:t>
          </w:r>
        </w:sdtContent>
      </w:sdt>
      <w:r w:rsidR="00697CC4" w:rsidRPr="00E91A55">
        <w:rPr>
          <w:rFonts w:ascii="Times New Roman" w:hAnsi="Times New Roman" w:cs="Times New Roman"/>
          <w:color w:val="000000" w:themeColor="text1"/>
          <w:sz w:val="24"/>
          <w:szCs w:val="24"/>
        </w:rPr>
        <w:t xml:space="preserve">. </w:t>
      </w:r>
      <w:r w:rsidRPr="00890C11">
        <w:rPr>
          <w:rFonts w:ascii="Times New Roman" w:hAnsi="Times New Roman" w:cs="Times New Roman"/>
          <w:color w:val="000000" w:themeColor="text1"/>
          <w:sz w:val="24"/>
          <w:szCs w:val="24"/>
        </w:rPr>
        <w:t>The emergence of damri public transportation is one solution to the problem of congestion and conventional public transportation. In addition, the government has also begun to improve public transportation facilities and infrastructure in order to create public transportation services, which are safe, good, clean and comfortable. Sourced from the data obtained, it is conveyed that the Jakarta City Transportation Council (DTKJ) has also obtained 175 data on public complaints related to public transportation services in Jakarta. Punhalnya, DKTJ revealed that Damri was at the highest rank in terms of the most complaints submitted by the public followed by other public transportation such as KRL and MRT</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"/>
          <w:id w:val="-1303690443"/>
          <w:placeholder>
            <w:docPart w:val="DefaultPlaceholder_-1854013440"/>
          </w:placeholder>
        </w:sdtPr>
        <w:sdtContent>
          <w:r w:rsidR="00D06719" w:rsidRPr="00E91A55">
            <w:rPr>
              <w:rFonts w:ascii="Times New Roman" w:hAnsi="Times New Roman" w:cs="Times New Roman"/>
              <w:color w:val="000000"/>
              <w:sz w:val="24"/>
              <w:szCs w:val="24"/>
            </w:rPr>
            <w:t>(Sinaga et al., 2020)</w:t>
          </w:r>
        </w:sdtContent>
      </w:sdt>
      <w:r w:rsidR="00D06719" w:rsidRPr="00E91A55">
        <w:rPr>
          <w:rFonts w:ascii="Times New Roman" w:hAnsi="Times New Roman" w:cs="Times New Roman"/>
          <w:color w:val="000000" w:themeColor="text1"/>
          <w:sz w:val="24"/>
          <w:szCs w:val="24"/>
        </w:rPr>
        <w:t>.</w:t>
      </w:r>
    </w:p>
    <w:p w14:paraId="21CE2755" w14:textId="0355E9B7" w:rsidR="00E75884" w:rsidRPr="00E91A55" w:rsidRDefault="005503BF" w:rsidP="00B464A5">
      <w:pPr>
        <w:spacing w:line="240" w:lineRule="auto"/>
        <w:ind w:firstLine="567"/>
        <w:jc w:val="both"/>
        <w:rPr>
          <w:rFonts w:ascii="Times New Roman" w:hAnsi="Times New Roman" w:cs="Times New Roman"/>
          <w:color w:val="000000" w:themeColor="text1"/>
          <w:sz w:val="24"/>
          <w:szCs w:val="24"/>
          <w:lang w:val="id-ID"/>
        </w:rPr>
      </w:pPr>
      <w:r w:rsidRPr="005503BF">
        <w:rPr>
          <w:rFonts w:ascii="Times New Roman" w:hAnsi="Times New Roman" w:cs="Times New Roman"/>
          <w:color w:val="000000" w:themeColor="text1"/>
          <w:sz w:val="24"/>
          <w:szCs w:val="24"/>
          <w:lang w:val="id-ID"/>
        </w:rPr>
        <w:t>Logistics and transportation indicators 1) Provides important insights into the efficiency of the transportation sector across different modes. 2) Essential for evaluating the movement of goods and people, these indicators assess the health of infrastructure and industry performance</w:t>
      </w:r>
      <w:r>
        <w:rPr>
          <w:rFonts w:ascii="Times New Roman" w:hAnsi="Times New Roman" w:cs="Times New Roman"/>
          <w:color w:val="000000" w:themeColor="text1"/>
          <w:sz w:val="24"/>
          <w:szCs w:val="24"/>
          <w:lang w:val="id-ID"/>
        </w:rPr>
        <w:t>,</w:t>
      </w:r>
      <w:r w:rsidR="00E77C5F" w:rsidRPr="00E91A55">
        <w:rPr>
          <w:rFonts w:ascii="Times New Roman" w:hAnsi="Times New Roman" w:cs="Times New Roman"/>
          <w:color w:val="000000" w:themeColor="text1"/>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"/>
          <w:id w:val="1981033407"/>
          <w:placeholder>
            <w:docPart w:val="DefaultPlaceholder_-1854013440"/>
          </w:placeholder>
        </w:sdtPr>
        <w:sdtContent>
          <w:r w:rsidR="00D06719" w:rsidRPr="00E91A55">
            <w:rPr>
              <w:rFonts w:ascii="Times New Roman" w:hAnsi="Times New Roman" w:cs="Times New Roman"/>
              <w:color w:val="000000"/>
              <w:sz w:val="24"/>
              <w:szCs w:val="24"/>
              <w:lang w:val="id-ID"/>
            </w:rPr>
            <w:t>(Pribadi et al., 2024)</w:t>
          </w:r>
        </w:sdtContent>
      </w:sdt>
      <w:r w:rsidR="00E75884" w:rsidRPr="00E91A55">
        <w:rPr>
          <w:rFonts w:ascii="Times New Roman" w:hAnsi="Times New Roman" w:cs="Times New Roman"/>
          <w:color w:val="000000" w:themeColor="text1"/>
          <w:sz w:val="24"/>
          <w:szCs w:val="24"/>
          <w:lang w:val="id-ID"/>
        </w:rPr>
        <w:t>.</w:t>
      </w:r>
    </w:p>
    <w:p w14:paraId="5CA82B03" w14:textId="70FF9A9F" w:rsidR="00F92775" w:rsidRPr="00E91A55" w:rsidRDefault="005503BF" w:rsidP="00B464A5">
      <w:pPr>
        <w:spacing w:line="240" w:lineRule="auto"/>
        <w:ind w:firstLine="567"/>
        <w:jc w:val="both"/>
        <w:rPr>
          <w:rFonts w:ascii="Times New Roman" w:hAnsi="Times New Roman" w:cs="Times New Roman"/>
          <w:color w:val="000000" w:themeColor="text1"/>
          <w:sz w:val="24"/>
          <w:szCs w:val="24"/>
        </w:rPr>
      </w:pPr>
      <w:r w:rsidRPr="005503BF">
        <w:rPr>
          <w:rFonts w:ascii="Times New Roman" w:hAnsi="Times New Roman" w:cs="Times New Roman"/>
          <w:color w:val="000000" w:themeColor="text1"/>
          <w:sz w:val="24"/>
          <w:szCs w:val="24"/>
          <w:lang w:val="id-ID"/>
        </w:rPr>
        <w:t>From the results of the explanation above, the authors convey that the formulation of this research is 1) how does the level of security affect public transportation land transportation (Damri) East Jakarta? 2) how does efficiency affect public transportation land transportation (Damri) East Jakarta? 3) how does the level of security and efficiency affect public transportation land transportation (Damri) East Jakarta? This approach is relevant to evaluate Damri's contribution to improving the quality of public transportation as well as the safety of passengers and other road users</w:t>
      </w:r>
      <w:r w:rsidR="00F92775" w:rsidRPr="00E91A55">
        <w:rPr>
          <w:rFonts w:ascii="Times New Roman" w:hAnsi="Times New Roman" w:cs="Times New Roman"/>
          <w:color w:val="000000" w:themeColor="text1"/>
          <w:sz w:val="24"/>
          <w:szCs w:val="24"/>
        </w:rPr>
        <w:t>.</w:t>
      </w:r>
    </w:p>
    <w:p w14:paraId="0F2E4FB0" w14:textId="77777777" w:rsidR="00656B72" w:rsidRDefault="00656B72" w:rsidP="005503BF">
      <w:pPr>
        <w:spacing w:line="240" w:lineRule="auto"/>
        <w:jc w:val="both"/>
        <w:rPr>
          <w:rFonts w:ascii="Times New Roman" w:hAnsi="Times New Roman" w:cs="Times New Roman"/>
          <w:color w:val="000000" w:themeColor="text1"/>
          <w:sz w:val="24"/>
          <w:szCs w:val="24"/>
        </w:rPr>
      </w:pPr>
    </w:p>
    <w:p w14:paraId="53CC6B4A" w14:textId="77777777" w:rsidR="00656B72" w:rsidRDefault="00656B72" w:rsidP="005503BF">
      <w:pPr>
        <w:spacing w:line="240" w:lineRule="auto"/>
        <w:jc w:val="both"/>
        <w:rPr>
          <w:rFonts w:ascii="Times New Roman" w:hAnsi="Times New Roman" w:cs="Times New Roman"/>
          <w:color w:val="000000" w:themeColor="text1"/>
          <w:sz w:val="24"/>
          <w:szCs w:val="24"/>
        </w:rPr>
      </w:pPr>
    </w:p>
    <w:p w14:paraId="0BD73F6F" w14:textId="77777777" w:rsidR="00656B72" w:rsidRDefault="00656B72" w:rsidP="005503BF">
      <w:pPr>
        <w:spacing w:line="240" w:lineRule="auto"/>
        <w:jc w:val="both"/>
        <w:rPr>
          <w:rFonts w:ascii="Times New Roman" w:hAnsi="Times New Roman" w:cs="Times New Roman"/>
          <w:color w:val="000000" w:themeColor="text1"/>
          <w:sz w:val="24"/>
          <w:szCs w:val="24"/>
        </w:rPr>
      </w:pPr>
    </w:p>
    <w:p w14:paraId="078D0FC9" w14:textId="77777777" w:rsidR="00656B72" w:rsidRDefault="00656B72" w:rsidP="005503BF">
      <w:pPr>
        <w:spacing w:line="240" w:lineRule="auto"/>
        <w:jc w:val="both"/>
        <w:rPr>
          <w:rFonts w:ascii="Times New Roman" w:hAnsi="Times New Roman" w:cs="Times New Roman"/>
          <w:color w:val="000000" w:themeColor="text1"/>
          <w:sz w:val="24"/>
          <w:szCs w:val="24"/>
        </w:rPr>
      </w:pPr>
    </w:p>
    <w:p w14:paraId="76EA25EC" w14:textId="5BA94370" w:rsidR="005503BF" w:rsidRPr="005503BF" w:rsidRDefault="005503BF" w:rsidP="005503BF">
      <w:pPr>
        <w:spacing w:line="240" w:lineRule="auto"/>
        <w:jc w:val="both"/>
        <w:rPr>
          <w:rFonts w:ascii="Times New Roman" w:hAnsi="Times New Roman" w:cs="Times New Roman"/>
          <w:b/>
          <w:bCs/>
          <w:sz w:val="24"/>
          <w:szCs w:val="24"/>
          <w:lang w:val="en-ID"/>
        </w:rPr>
      </w:pPr>
      <w:r w:rsidRPr="005503BF">
        <w:rPr>
          <w:rFonts w:ascii="Times New Roman" w:hAnsi="Times New Roman" w:cs="Times New Roman"/>
          <w:b/>
          <w:bCs/>
          <w:sz w:val="24"/>
          <w:szCs w:val="24"/>
          <w:lang w:val="en-ID"/>
        </w:rPr>
        <w:t>Research Conceptual Framework</w:t>
      </w:r>
    </w:p>
    <w:p w14:paraId="0FBDC50D" w14:textId="33294A19" w:rsidR="005503BF" w:rsidRDefault="005503BF" w:rsidP="005503BF">
      <w:pPr>
        <w:spacing w:line="240" w:lineRule="auto"/>
        <w:ind w:firstLine="720"/>
        <w:jc w:val="both"/>
        <w:rPr>
          <w:rFonts w:ascii="Times New Roman" w:hAnsi="Times New Roman" w:cs="Times New Roman"/>
          <w:sz w:val="24"/>
          <w:szCs w:val="24"/>
          <w:lang w:val="en-ID"/>
        </w:rPr>
      </w:pPr>
      <w:r w:rsidRPr="005503BF">
        <w:rPr>
          <w:rFonts w:ascii="Times New Roman" w:hAnsi="Times New Roman" w:cs="Times New Roman"/>
          <w:sz w:val="24"/>
          <w:szCs w:val="24"/>
          <w:lang w:val="en-ID"/>
        </w:rPr>
        <w:t>Based on the findings of the problem formulation, highly relevant previous research and research discussion, the conceptual framework of this article is arranged as shown in Figure 1.</w:t>
      </w:r>
    </w:p>
    <w:p w14:paraId="3E00E866" w14:textId="77777777" w:rsidR="00D33C5E" w:rsidRDefault="00D33C5E" w:rsidP="005503BF">
      <w:pPr>
        <w:spacing w:line="240" w:lineRule="auto"/>
        <w:ind w:firstLine="720"/>
        <w:jc w:val="both"/>
        <w:rPr>
          <w:rFonts w:ascii="Times New Roman" w:hAnsi="Times New Roman" w:cs="Times New Roman"/>
          <w:sz w:val="24"/>
          <w:szCs w:val="24"/>
          <w:lang w:val="en-ID"/>
        </w:rPr>
      </w:pPr>
    </w:p>
    <w:p w14:paraId="0D727FC9" w14:textId="1CBABD05" w:rsidR="00F92775" w:rsidRPr="004D4834" w:rsidRDefault="004D4834" w:rsidP="004D4834">
      <w:pPr>
        <w:spacing w:line="240" w:lineRule="auto"/>
        <w:jc w:val="center"/>
        <w:rPr>
          <w:rFonts w:ascii="Times New Roman" w:hAnsi="Times New Roman" w:cs="Times New Roman"/>
          <w:sz w:val="24"/>
          <w:szCs w:val="24"/>
          <w:lang w:val="en-ID"/>
        </w:rPr>
      </w:pPr>
      <w:r w:rsidRPr="004D4834">
        <w:rPr>
          <w:rFonts w:ascii="Times New Roman" w:hAnsi="Times New Roman" w:cs="Times New Roman"/>
          <w:noProof/>
          <w:sz w:val="24"/>
          <w:szCs w:val="24"/>
          <w:lang w:val="en-ID"/>
        </w:rPr>
        <w:lastRenderedPageBreak/>
        <w:drawing>
          <wp:inline distT="0" distB="0" distL="0" distR="0" wp14:anchorId="02F96B0B" wp14:editId="14ADA085">
            <wp:extent cx="3411941" cy="2026285"/>
            <wp:effectExtent l="0" t="0" r="0" b="0"/>
            <wp:docPr id="4349916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4787" cy="2033914"/>
                    </a:xfrm>
                    <a:prstGeom prst="rect">
                      <a:avLst/>
                    </a:prstGeom>
                    <a:noFill/>
                    <a:ln>
                      <a:noFill/>
                    </a:ln>
                  </pic:spPr>
                </pic:pic>
              </a:graphicData>
            </a:graphic>
          </wp:inline>
        </w:drawing>
      </w:r>
    </w:p>
    <w:p w14:paraId="70587788" w14:textId="01E1555B" w:rsidR="00517FFC" w:rsidRPr="004D4834" w:rsidRDefault="004D4834" w:rsidP="004D4834">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Figure 1. Conceptual</w:t>
      </w:r>
    </w:p>
    <w:p w14:paraId="1133E8B5" w14:textId="77777777" w:rsidR="009212CB" w:rsidRPr="00E91A55" w:rsidRDefault="009212CB" w:rsidP="00B464A5">
      <w:pPr>
        <w:spacing w:line="240" w:lineRule="auto"/>
        <w:ind w:left="3600"/>
        <w:rPr>
          <w:rFonts w:ascii="Times New Roman" w:hAnsi="Times New Roman" w:cs="Times New Roman"/>
          <w:sz w:val="24"/>
          <w:szCs w:val="24"/>
        </w:rPr>
      </w:pPr>
    </w:p>
    <w:p w14:paraId="34747277" w14:textId="480F066F" w:rsidR="00517FFC" w:rsidRPr="00E91A55" w:rsidRDefault="004D4834" w:rsidP="00B464A5">
      <w:pPr>
        <w:spacing w:line="240" w:lineRule="auto"/>
        <w:jc w:val="both"/>
        <w:rPr>
          <w:rFonts w:ascii="Times New Roman" w:hAnsi="Times New Roman" w:cs="Times New Roman"/>
          <w:b/>
          <w:bCs/>
          <w:color w:val="000000" w:themeColor="text1"/>
          <w:sz w:val="24"/>
          <w:szCs w:val="24"/>
        </w:rPr>
      </w:pPr>
      <w:r w:rsidRPr="004D4834">
        <w:rPr>
          <w:rFonts w:ascii="Times New Roman" w:hAnsi="Times New Roman" w:cs="Times New Roman"/>
          <w:b/>
          <w:bCs/>
          <w:color w:val="000099"/>
          <w:sz w:val="24"/>
          <w:szCs w:val="24"/>
        </w:rPr>
        <w:t>METHOD</w:t>
      </w:r>
    </w:p>
    <w:p w14:paraId="4084EF91" w14:textId="511F3F88" w:rsidR="00E75884" w:rsidRPr="00E91A55" w:rsidRDefault="004D4834" w:rsidP="00B464A5">
      <w:pPr>
        <w:spacing w:line="240" w:lineRule="auto"/>
        <w:ind w:firstLine="567"/>
        <w:jc w:val="both"/>
        <w:rPr>
          <w:rStyle w:val="hgkelc"/>
          <w:rFonts w:ascii="Times New Roman" w:hAnsi="Times New Roman" w:cs="Times New Roman"/>
          <w:color w:val="000000" w:themeColor="text1"/>
          <w:sz w:val="24"/>
          <w:szCs w:val="24"/>
          <w:lang w:val="id-ID"/>
        </w:rPr>
      </w:pPr>
      <w:r w:rsidRPr="004D4834">
        <w:rPr>
          <w:rFonts w:ascii="Times New Roman" w:hAnsi="Times New Roman" w:cs="Times New Roman"/>
          <w:color w:val="000000" w:themeColor="text1"/>
          <w:sz w:val="24"/>
          <w:szCs w:val="24"/>
        </w:rPr>
        <w:t>The type of research used in this study is quantitative research. Quantitative research is a systematic scientific study of the causal relationship between parts and phenomena and their relationships. The purpose of quantitative research is to develop and use mathematical models, theories, and hypotheses related to phenomena. Quantitative descriptive research is research that describes variables as they are, supported by data in the form of numbers derived from actual circumstances</w:t>
      </w:r>
      <w:r>
        <w:rPr>
          <w:rFonts w:ascii="Times New Roman" w:hAnsi="Times New Roman" w:cs="Times New Roman"/>
          <w:color w:val="000000" w:themeColor="text1"/>
          <w:sz w:val="24"/>
          <w:szCs w:val="24"/>
        </w:rPr>
        <w:t>,</w:t>
      </w:r>
      <w:r w:rsidR="00D06719" w:rsidRPr="00E91A55">
        <w:rPr>
          <w:rFonts w:ascii="Times New Roman" w:hAnsi="Times New Roman" w:cs="Times New Roman"/>
          <w:color w:val="000000" w:themeColor="text1"/>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"/>
          <w:id w:val="1419217571"/>
          <w:placeholder>
            <w:docPart w:val="DefaultPlaceholder_-1854013440"/>
          </w:placeholder>
        </w:sdtPr>
        <w:sdtContent>
          <w:r w:rsidR="00D06719" w:rsidRPr="00E91A55">
            <w:rPr>
              <w:rFonts w:ascii="Times New Roman" w:hAnsi="Times New Roman" w:cs="Times New Roman"/>
              <w:color w:val="000000"/>
              <w:sz w:val="24"/>
              <w:szCs w:val="24"/>
              <w:lang w:val="id-ID"/>
            </w:rPr>
            <w:t>(Sugiyono, 2021)</w:t>
          </w:r>
        </w:sdtContent>
      </w:sdt>
    </w:p>
    <w:p w14:paraId="46DF4219" w14:textId="2ED64A80" w:rsidR="00E75884" w:rsidRPr="004D4834" w:rsidRDefault="004D4834" w:rsidP="004D4834">
      <w:pPr>
        <w:spacing w:line="240" w:lineRule="auto"/>
        <w:ind w:firstLine="567"/>
        <w:jc w:val="both"/>
        <w:rPr>
          <w:rStyle w:val="hgkelc"/>
          <w:rFonts w:ascii="Times New Roman" w:hAnsi="Times New Roman" w:cs="Times New Roman"/>
          <w:color w:val="000000" w:themeColor="text1"/>
          <w:sz w:val="24"/>
          <w:szCs w:val="24"/>
          <w:lang w:val="en-ID"/>
        </w:rPr>
      </w:pPr>
      <w:r w:rsidRPr="004D4834">
        <w:rPr>
          <w:rFonts w:ascii="Times New Roman" w:hAnsi="Times New Roman" w:cs="Times New Roman"/>
          <w:color w:val="000000" w:themeColor="text1"/>
          <w:sz w:val="24"/>
          <w:szCs w:val="24"/>
          <w:lang w:val="en-ID"/>
        </w:rPr>
        <w:t xml:space="preserve">The research population is the entire research population under study. In this study, the population is all land public transportation users in the East Jakarta area (Damri) The number of residents is unknown, but they can be classified into the category of infinite population. </w:t>
      </w:r>
      <w:r w:rsidRPr="004D4834">
        <w:rPr>
          <w:rFonts w:ascii="Times New Roman" w:hAnsi="Times New Roman" w:cs="Times New Roman"/>
          <w:i/>
          <w:iCs/>
          <w:color w:val="000000" w:themeColor="text1"/>
          <w:sz w:val="24"/>
          <w:szCs w:val="24"/>
          <w:lang w:val="en-ID"/>
        </w:rPr>
        <w:t>(infinite population)</w:t>
      </w:r>
      <w:r>
        <w:rPr>
          <w:rFonts w:ascii="Times New Roman" w:hAnsi="Times New Roman" w:cs="Times New Roman"/>
          <w:color w:val="000000" w:themeColor="text1"/>
          <w:sz w:val="24"/>
          <w:szCs w:val="24"/>
          <w:lang w:val="en-ID"/>
        </w:rPr>
        <w:t>,</w:t>
      </w:r>
      <w:r w:rsidR="00E75884" w:rsidRPr="00E91A55">
        <w:rPr>
          <w:rStyle w:val="hgkelc"/>
          <w:rFonts w:ascii="Times New Roman" w:hAnsi="Times New Roman" w:cs="Times New Roman"/>
          <w:i/>
          <w:iCs/>
          <w:color w:val="000000" w:themeColor="text1"/>
          <w:sz w:val="24"/>
          <w:szCs w:val="24"/>
          <w:lang w:val="id-ID"/>
        </w:rPr>
        <w:t xml:space="preserve"> </w:t>
      </w:r>
      <w:sdt>
        <w:sdtPr>
          <w:rPr>
            <w:rStyle w:val="hgkelc"/>
            <w:rFonts w:ascii="Times New Roman" w:hAnsi="Times New Roman" w:cs="Times New Roman"/>
            <w:i/>
            <w:iCs/>
            <w:color w:val="000000"/>
            <w:sz w:val="24"/>
            <w:szCs w:val="24"/>
            <w:lang w:val="id-ID"/>
          </w:rPr>
          <w:tag w:val="MENDELEY_CITATION_v3_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"/>
          <w:id w:val="1734357503"/>
          <w:placeholder>
            <w:docPart w:val="DefaultPlaceholder_-1854013440"/>
          </w:placeholder>
        </w:sdtPr>
        <w:sdtContent>
          <w:r w:rsidR="00D06719" w:rsidRPr="00E91A55">
            <w:rPr>
              <w:rStyle w:val="hgkelc"/>
              <w:rFonts w:ascii="Times New Roman" w:hAnsi="Times New Roman" w:cs="Times New Roman"/>
              <w:color w:val="000000"/>
              <w:sz w:val="24"/>
              <w:szCs w:val="24"/>
              <w:lang w:val="id-ID"/>
            </w:rPr>
            <w:t>(Sugiyono, 2020)</w:t>
          </w:r>
        </w:sdtContent>
      </w:sdt>
    </w:p>
    <w:p w14:paraId="7DF7A14E" w14:textId="79FC0F2E" w:rsidR="00E75884" w:rsidRPr="00E91A55" w:rsidRDefault="004D4834" w:rsidP="00B464A5">
      <w:pPr>
        <w:spacing w:line="240" w:lineRule="auto"/>
        <w:ind w:firstLine="567"/>
        <w:jc w:val="both"/>
        <w:rPr>
          <w:rStyle w:val="hgkelc"/>
          <w:rFonts w:ascii="Times New Roman" w:hAnsi="Times New Roman" w:cs="Times New Roman"/>
          <w:color w:val="000000" w:themeColor="text1"/>
          <w:sz w:val="24"/>
          <w:szCs w:val="24"/>
          <w:lang w:val="id-ID"/>
        </w:rPr>
      </w:pPr>
      <w:r w:rsidRPr="004D4834">
        <w:rPr>
          <w:rFonts w:ascii="Times New Roman" w:hAnsi="Times New Roman" w:cs="Times New Roman"/>
          <w:color w:val="000000" w:themeColor="text1"/>
          <w:sz w:val="24"/>
          <w:szCs w:val="24"/>
        </w:rPr>
        <w:t>The sample used in this research is a non-probability sample using accidental sampling technique. The accidental sampling technique is a random sampling technique where anyone who happens to meet the researcher can be used as a sample if it is suitable as a data source. Non-probability sampling is a sampling technique that does not provide equal opportunities for each element or member of the population to be selected as a sample. Sampling technique. This study uses SPSS 26 data processing</w:t>
      </w:r>
      <w:r w:rsidR="0035214A" w:rsidRPr="00E91A55">
        <w:rPr>
          <w:rFonts w:ascii="Times New Roman" w:hAnsi="Times New Roman" w:cs="Times New Roman"/>
          <w:color w:val="000000" w:themeColor="text1"/>
          <w:sz w:val="24"/>
          <w:szCs w:val="24"/>
          <w:lang w:val="id-ID"/>
        </w:rPr>
        <w:t>.</w:t>
      </w:r>
    </w:p>
    <w:p w14:paraId="1FC014AA" w14:textId="544A47E2" w:rsidR="0035214A" w:rsidRPr="00E91A55" w:rsidRDefault="004D4834" w:rsidP="00B464A5">
      <w:pPr>
        <w:spacing w:line="240" w:lineRule="auto"/>
        <w:ind w:firstLine="567"/>
        <w:jc w:val="both"/>
        <w:rPr>
          <w:rFonts w:ascii="Times New Roman" w:hAnsi="Times New Roman" w:cs="Times New Roman"/>
          <w:color w:val="000000" w:themeColor="text1"/>
          <w:sz w:val="24"/>
          <w:szCs w:val="24"/>
          <w:lang w:val="id-ID"/>
        </w:rPr>
      </w:pPr>
      <w:bookmarkStart w:id="2" w:name="_Hlk167640802"/>
      <w:r w:rsidRPr="004D4834">
        <w:rPr>
          <w:rFonts w:ascii="Times New Roman" w:hAnsi="Times New Roman" w:cs="Times New Roman"/>
          <w:color w:val="000000" w:themeColor="text1"/>
          <w:sz w:val="24"/>
          <w:szCs w:val="24"/>
        </w:rPr>
        <w:t>A sample is a portion of the population and its characteristics</w:t>
      </w:r>
      <w:r w:rsidR="0035214A" w:rsidRPr="00E91A55">
        <w:rPr>
          <w:rFonts w:ascii="Times New Roman" w:hAnsi="Times New Roman" w:cs="Times New Roman"/>
          <w:color w:val="000000" w:themeColor="text1"/>
          <w:sz w:val="24"/>
          <w:szCs w:val="24"/>
        </w:rPr>
        <w:t xml:space="preserve"> </w:t>
      </w:r>
      <w:r w:rsidR="00E75884" w:rsidRPr="00E91A55">
        <w:rPr>
          <w:rStyle w:val="hgkelc"/>
          <w:rFonts w:ascii="Times New Roman" w:hAnsi="Times New Roman" w:cs="Times New Roman"/>
          <w:color w:val="000000" w:themeColor="text1"/>
          <w:sz w:val="24"/>
          <w:szCs w:val="24"/>
          <w:lang w:val="id-ID"/>
        </w:rPr>
        <w:t>(</w:t>
      </w:r>
      <w:r w:rsidR="00615DDC" w:rsidRPr="00E91A55">
        <w:rPr>
          <w:rStyle w:val="hgkelc"/>
          <w:rFonts w:ascii="Times New Roman" w:hAnsi="Times New Roman" w:cs="Times New Roman"/>
          <w:color w:val="000000" w:themeColor="text1"/>
          <w:sz w:val="24"/>
          <w:szCs w:val="24"/>
          <w:lang w:val="id-ID"/>
        </w:rPr>
        <w:t>Sugiyono,</w:t>
      </w:r>
      <w:r w:rsidR="00E75884" w:rsidRPr="00E91A55">
        <w:rPr>
          <w:rStyle w:val="hgkelc"/>
          <w:rFonts w:ascii="Times New Roman" w:hAnsi="Times New Roman" w:cs="Times New Roman"/>
          <w:color w:val="000000" w:themeColor="text1"/>
          <w:sz w:val="24"/>
          <w:szCs w:val="24"/>
          <w:lang w:val="id-ID"/>
        </w:rPr>
        <w:t xml:space="preserve"> 20</w:t>
      </w:r>
      <w:r w:rsidR="002579AC" w:rsidRPr="00E91A55">
        <w:rPr>
          <w:rStyle w:val="hgkelc"/>
          <w:rFonts w:ascii="Times New Roman" w:hAnsi="Times New Roman" w:cs="Times New Roman"/>
          <w:color w:val="000000" w:themeColor="text1"/>
          <w:sz w:val="24"/>
          <w:szCs w:val="24"/>
          <w:lang w:val="id-ID"/>
        </w:rPr>
        <w:t>20</w:t>
      </w:r>
      <w:r w:rsidR="00E75884" w:rsidRPr="00E91A55">
        <w:rPr>
          <w:rStyle w:val="hgkelc"/>
          <w:rFonts w:ascii="Times New Roman" w:hAnsi="Times New Roman" w:cs="Times New Roman"/>
          <w:color w:val="000000" w:themeColor="text1"/>
          <w:sz w:val="24"/>
          <w:szCs w:val="24"/>
          <w:lang w:val="id-ID"/>
        </w:rPr>
        <w:t xml:space="preserve">). </w:t>
      </w:r>
      <w:r w:rsidR="0035214A" w:rsidRPr="00E91A55">
        <w:rPr>
          <w:rFonts w:ascii="Times New Roman" w:hAnsi="Times New Roman" w:cs="Times New Roman"/>
          <w:color w:val="000000" w:themeColor="text1"/>
          <w:sz w:val="24"/>
          <w:szCs w:val="24"/>
          <w:lang w:val="id-ID"/>
        </w:rPr>
        <w:t xml:space="preserve">Untuk </w:t>
      </w:r>
      <w:r w:rsidRPr="004D4834">
        <w:rPr>
          <w:rFonts w:ascii="Times New Roman" w:hAnsi="Times New Roman" w:cs="Times New Roman"/>
          <w:color w:val="000000" w:themeColor="text1"/>
          <w:sz w:val="24"/>
          <w:szCs w:val="24"/>
          <w:lang w:val="id-ID"/>
        </w:rPr>
        <w:t>To determine the size of this sample, the authors used the Lemeshow formula. The Lemeshow formula is used because the population is unknown or unlimited (infinitepopulation)</w:t>
      </w:r>
      <w:r w:rsidR="0035214A" w:rsidRPr="00E91A55">
        <w:rPr>
          <w:rFonts w:ascii="Times New Roman" w:hAnsi="Times New Roman" w:cs="Times New Roman"/>
          <w:color w:val="000000" w:themeColor="text1"/>
          <w:sz w:val="24"/>
          <w:szCs w:val="24"/>
          <w:lang w:val="id-ID"/>
        </w:rPr>
        <w:t>.</w:t>
      </w:r>
    </w:p>
    <w:p w14:paraId="1FF42094" w14:textId="5950BCF7" w:rsidR="00E75884" w:rsidRPr="00E91A55" w:rsidRDefault="004D4834" w:rsidP="00B464A5">
      <w:pPr>
        <w:spacing w:line="240" w:lineRule="auto"/>
        <w:jc w:val="both"/>
        <w:rPr>
          <w:rFonts w:ascii="Times New Roman" w:hAnsi="Times New Roman" w:cs="Times New Roman"/>
          <w:color w:val="000000" w:themeColor="text1"/>
          <w:sz w:val="24"/>
          <w:szCs w:val="24"/>
        </w:rPr>
      </w:pPr>
      <w:r w:rsidRPr="004D4834">
        <w:rPr>
          <w:rFonts w:ascii="Times New Roman" w:hAnsi="Times New Roman" w:cs="Times New Roman"/>
          <w:color w:val="000000" w:themeColor="text1"/>
          <w:sz w:val="24"/>
          <w:szCs w:val="24"/>
        </w:rPr>
        <w:t>The Lemeshow formula is as follows</w:t>
      </w:r>
      <w:r w:rsidR="0035214A" w:rsidRPr="00E91A55">
        <w:rPr>
          <w:rFonts w:ascii="Times New Roman" w:hAnsi="Times New Roman" w:cs="Times New Roman"/>
          <w:color w:val="000000" w:themeColor="text1"/>
          <w:sz w:val="24"/>
          <w:szCs w:val="24"/>
        </w:rPr>
        <w:t>:</w:t>
      </w:r>
    </w:p>
    <w:p w14:paraId="73928F53" w14:textId="03D63BE6"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 xml:space="preserve">n = </w:t>
      </w:r>
      <m:oMath>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Z</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P (1-P)</m:t>
            </m:r>
          </m:num>
          <m:den>
            <m:r>
              <w:rPr>
                <w:rFonts w:ascii="Cambria Math" w:hAnsi="Cambria Math" w:cs="Times New Roman"/>
                <w:color w:val="000000" w:themeColor="text1"/>
                <w:sz w:val="24"/>
                <w:szCs w:val="24"/>
              </w:rPr>
              <m:t>d²</m:t>
            </m:r>
          </m:den>
        </m:f>
      </m:oMath>
    </w:p>
    <w:p w14:paraId="589160E1" w14:textId="4C08BF20" w:rsidR="00E75884" w:rsidRPr="00E91A55" w:rsidRDefault="004D4834" w:rsidP="00B464A5">
      <w:pPr>
        <w:spacing w:line="240" w:lineRule="auto"/>
        <w:ind w:firstLine="567"/>
        <w:jc w:val="both"/>
        <w:rPr>
          <w:rFonts w:ascii="Times New Roman" w:hAnsi="Times New Roman" w:cs="Times New Roman"/>
          <w:color w:val="000000" w:themeColor="text1"/>
          <w:sz w:val="24"/>
          <w:szCs w:val="24"/>
        </w:rPr>
      </w:pPr>
      <w:r w:rsidRPr="004D4834">
        <w:rPr>
          <w:rFonts w:ascii="Times New Roman" w:hAnsi="Times New Roman" w:cs="Times New Roman"/>
          <w:color w:val="000000" w:themeColor="text1"/>
          <w:sz w:val="24"/>
          <w:szCs w:val="24"/>
        </w:rPr>
        <w:t>Description</w:t>
      </w:r>
      <w:r w:rsidR="00E75884" w:rsidRPr="00E91A55">
        <w:rPr>
          <w:rFonts w:ascii="Times New Roman" w:hAnsi="Times New Roman" w:cs="Times New Roman"/>
          <w:color w:val="000000" w:themeColor="text1"/>
          <w:sz w:val="24"/>
          <w:szCs w:val="24"/>
        </w:rPr>
        <w:t>:</w:t>
      </w:r>
    </w:p>
    <w:p w14:paraId="5C3E9026" w14:textId="2E40DD67"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 xml:space="preserve">n = </w:t>
      </w:r>
      <w:r w:rsidR="004D4834" w:rsidRPr="004D4834">
        <w:rPr>
          <w:rFonts w:ascii="Times New Roman" w:hAnsi="Times New Roman" w:cs="Times New Roman"/>
          <w:color w:val="000000" w:themeColor="text1"/>
          <w:sz w:val="24"/>
          <w:szCs w:val="24"/>
        </w:rPr>
        <w:t>number of samples</w:t>
      </w:r>
    </w:p>
    <w:p w14:paraId="672CD7AC" w14:textId="369D34A9"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 xml:space="preserve">z = </w:t>
      </w:r>
      <w:r w:rsidR="004D4834" w:rsidRPr="004D4834">
        <w:rPr>
          <w:rFonts w:ascii="Times New Roman" w:hAnsi="Times New Roman" w:cs="Times New Roman"/>
          <w:color w:val="000000" w:themeColor="text1"/>
          <w:sz w:val="24"/>
          <w:szCs w:val="24"/>
        </w:rPr>
        <w:t xml:space="preserve">z score on confidence </w:t>
      </w:r>
      <w:r w:rsidRPr="00E91A55">
        <w:rPr>
          <w:rFonts w:ascii="Times New Roman" w:hAnsi="Times New Roman" w:cs="Times New Roman"/>
          <w:color w:val="000000" w:themeColor="text1"/>
          <w:sz w:val="24"/>
          <w:szCs w:val="24"/>
        </w:rPr>
        <w:t>95% = 1,96</w:t>
      </w:r>
    </w:p>
    <w:p w14:paraId="3E5AC178" w14:textId="7AE91994"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 xml:space="preserve">p = </w:t>
      </w:r>
      <w:r w:rsidR="004D4834" w:rsidRPr="004D4834">
        <w:rPr>
          <w:rFonts w:ascii="Times New Roman" w:hAnsi="Times New Roman" w:cs="Times New Roman"/>
          <w:color w:val="000000" w:themeColor="text1"/>
          <w:sz w:val="24"/>
          <w:szCs w:val="24"/>
        </w:rPr>
        <w:t>maximum estimation</w:t>
      </w:r>
      <w:r w:rsidRPr="00E91A55">
        <w:rPr>
          <w:rFonts w:ascii="Times New Roman" w:hAnsi="Times New Roman" w:cs="Times New Roman"/>
          <w:color w:val="000000" w:themeColor="text1"/>
          <w:sz w:val="24"/>
          <w:szCs w:val="24"/>
        </w:rPr>
        <w:t xml:space="preserve"> = 0,5</w:t>
      </w:r>
    </w:p>
    <w:p w14:paraId="3ABCE638" w14:textId="77777777"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d = sampling error = 10%</w:t>
      </w:r>
    </w:p>
    <w:p w14:paraId="7BD8D313" w14:textId="7F035CB9" w:rsidR="00E75884" w:rsidRPr="00E91A55" w:rsidRDefault="004D4834" w:rsidP="00B464A5">
      <w:pPr>
        <w:spacing w:line="240" w:lineRule="auto"/>
        <w:ind w:firstLine="567"/>
        <w:jc w:val="both"/>
        <w:rPr>
          <w:rFonts w:ascii="Times New Roman" w:hAnsi="Times New Roman" w:cs="Times New Roman"/>
          <w:color w:val="000000" w:themeColor="text1"/>
          <w:sz w:val="24"/>
          <w:szCs w:val="24"/>
        </w:rPr>
      </w:pPr>
      <w:r w:rsidRPr="004D4834">
        <w:rPr>
          <w:rFonts w:ascii="Times New Roman" w:hAnsi="Times New Roman" w:cs="Times New Roman"/>
          <w:color w:val="000000" w:themeColor="text1"/>
          <w:sz w:val="24"/>
          <w:szCs w:val="24"/>
        </w:rPr>
        <w:t>Through the above formula, the number of samples to be used can be calculated as follows</w:t>
      </w:r>
      <w:r>
        <w:rPr>
          <w:rFonts w:ascii="Times New Roman" w:hAnsi="Times New Roman" w:cs="Times New Roman"/>
          <w:color w:val="000000" w:themeColor="text1"/>
          <w:sz w:val="24"/>
          <w:szCs w:val="24"/>
        </w:rPr>
        <w:t>:</w:t>
      </w:r>
    </w:p>
    <w:p w14:paraId="48266CD9" w14:textId="7757E1F5"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 xml:space="preserve">n = </w:t>
      </w:r>
      <m:oMath>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Z</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P (1-P)</m:t>
            </m:r>
          </m:num>
          <m:den>
            <m:r>
              <w:rPr>
                <w:rFonts w:ascii="Cambria Math" w:hAnsi="Cambria Math" w:cs="Times New Roman"/>
                <w:color w:val="000000" w:themeColor="text1"/>
                <w:sz w:val="24"/>
                <w:szCs w:val="24"/>
              </w:rPr>
              <m:t>d²</m:t>
            </m:r>
          </m:den>
        </m:f>
      </m:oMath>
    </w:p>
    <w:p w14:paraId="052A9EDF" w14:textId="1FFB9956"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 xml:space="preserve">n = </w:t>
      </w:r>
      <m:oMath>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1,96</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0,5 (1-0,5)</m:t>
            </m:r>
          </m:num>
          <m:den>
            <m:r>
              <w:rPr>
                <w:rFonts w:ascii="Cambria Math" w:hAnsi="Cambria Math" w:cs="Times New Roman"/>
                <w:color w:val="000000" w:themeColor="text1"/>
                <w:sz w:val="24"/>
                <w:szCs w:val="24"/>
              </w:rPr>
              <m:t>0,1²</m:t>
            </m:r>
          </m:den>
        </m:f>
      </m:oMath>
    </w:p>
    <w:p w14:paraId="4F1D82EA" w14:textId="77777777" w:rsidR="00E75884" w:rsidRPr="00E91A55" w:rsidRDefault="00E75884" w:rsidP="00B464A5">
      <w:pPr>
        <w:spacing w:line="240" w:lineRule="auto"/>
        <w:ind w:firstLine="567"/>
        <w:jc w:val="both"/>
        <w:rPr>
          <w:rFonts w:ascii="Times New Roman" w:hAnsi="Times New Roman" w:cs="Times New Roman"/>
          <w:color w:val="000000" w:themeColor="text1"/>
          <w:sz w:val="24"/>
          <w:szCs w:val="24"/>
        </w:rPr>
      </w:pPr>
      <w:r w:rsidRPr="00E91A55">
        <w:rPr>
          <w:rFonts w:ascii="Times New Roman" w:hAnsi="Times New Roman" w:cs="Times New Roman"/>
          <w:color w:val="000000" w:themeColor="text1"/>
          <w:sz w:val="24"/>
          <w:szCs w:val="24"/>
        </w:rPr>
        <w:t>n = 96,04 = 100</w:t>
      </w:r>
    </w:p>
    <w:bookmarkEnd w:id="2"/>
    <w:p w14:paraId="1A421E03" w14:textId="1BE736AB" w:rsidR="00517FFC" w:rsidRPr="00E91A55" w:rsidRDefault="004D4834" w:rsidP="00B464A5">
      <w:pPr>
        <w:spacing w:line="240" w:lineRule="auto"/>
        <w:ind w:firstLine="567"/>
        <w:jc w:val="both"/>
        <w:rPr>
          <w:rFonts w:ascii="Times New Roman" w:hAnsi="Times New Roman" w:cs="Times New Roman"/>
          <w:sz w:val="24"/>
          <w:szCs w:val="24"/>
        </w:rPr>
      </w:pPr>
      <w:r w:rsidRPr="004D4834">
        <w:rPr>
          <w:rFonts w:ascii="Times New Roman" w:hAnsi="Times New Roman" w:cs="Times New Roman"/>
          <w:color w:val="000000" w:themeColor="text1"/>
          <w:sz w:val="24"/>
          <w:szCs w:val="24"/>
        </w:rPr>
        <w:t>By using the Lemeshow formula above, the sample value (n) obtained is 96.04 which is then rounded to 100 people</w:t>
      </w:r>
      <w:r w:rsidR="00E75884" w:rsidRPr="00E91A55">
        <w:rPr>
          <w:rFonts w:ascii="Times New Roman" w:hAnsi="Times New Roman" w:cs="Times New Roman"/>
          <w:sz w:val="24"/>
          <w:szCs w:val="24"/>
        </w:rPr>
        <w:t>.</w:t>
      </w:r>
    </w:p>
    <w:p w14:paraId="34F80336" w14:textId="445DA25C" w:rsidR="00517FFC" w:rsidRPr="00E91A55" w:rsidRDefault="00517FFC" w:rsidP="00B464A5">
      <w:pPr>
        <w:spacing w:line="240" w:lineRule="auto"/>
        <w:ind w:firstLine="567"/>
        <w:jc w:val="both"/>
        <w:rPr>
          <w:rFonts w:ascii="Times New Roman" w:hAnsi="Times New Roman" w:cs="Times New Roman"/>
          <w:sz w:val="24"/>
          <w:szCs w:val="24"/>
        </w:rPr>
      </w:pPr>
    </w:p>
    <w:p w14:paraId="3C994946" w14:textId="4105E072" w:rsidR="009877B7" w:rsidRPr="00E91A55" w:rsidRDefault="004D4834" w:rsidP="004D4834">
      <w:pPr>
        <w:spacing w:line="240" w:lineRule="auto"/>
        <w:rPr>
          <w:rFonts w:ascii="Times New Roman" w:hAnsi="Times New Roman" w:cs="Times New Roman"/>
          <w:b/>
          <w:bCs/>
          <w:sz w:val="24"/>
          <w:szCs w:val="24"/>
        </w:rPr>
      </w:pPr>
      <w:r w:rsidRPr="004D4834">
        <w:rPr>
          <w:rFonts w:ascii="Times New Roman" w:hAnsi="Times New Roman" w:cs="Times New Roman"/>
          <w:b/>
          <w:bCs/>
          <w:color w:val="000099"/>
          <w:sz w:val="24"/>
          <w:szCs w:val="24"/>
        </w:rPr>
        <w:lastRenderedPageBreak/>
        <w:t>RESULTS AND DISCUSSION</w:t>
      </w:r>
    </w:p>
    <w:p w14:paraId="6D07D4F6" w14:textId="49A33B4E" w:rsidR="005801E6" w:rsidRPr="00656B72" w:rsidRDefault="004D4834" w:rsidP="00B464A5">
      <w:pPr>
        <w:spacing w:line="240" w:lineRule="auto"/>
        <w:rPr>
          <w:rFonts w:ascii="Times New Roman" w:hAnsi="Times New Roman" w:cs="Times New Roman"/>
          <w:b/>
          <w:bCs/>
          <w:sz w:val="24"/>
          <w:szCs w:val="24"/>
          <w:lang w:val="en-ID"/>
        </w:rPr>
      </w:pPr>
      <w:bookmarkStart w:id="3" w:name="_Toc170430155"/>
      <w:r w:rsidRPr="004D4834">
        <w:rPr>
          <w:rFonts w:ascii="Times New Roman" w:hAnsi="Times New Roman" w:cs="Times New Roman"/>
          <w:b/>
          <w:bCs/>
          <w:sz w:val="24"/>
          <w:szCs w:val="24"/>
          <w:lang w:val="en-ID"/>
        </w:rPr>
        <w:t>Reliability and Validity Test Results</w:t>
      </w:r>
    </w:p>
    <w:p w14:paraId="517E8616" w14:textId="2063A524" w:rsidR="004D4834" w:rsidRPr="004D4834" w:rsidRDefault="004D4834" w:rsidP="004D4834">
      <w:pPr>
        <w:spacing w:line="240" w:lineRule="auto"/>
        <w:jc w:val="center"/>
        <w:rPr>
          <w:rFonts w:ascii="Times New Roman" w:hAnsi="Times New Roman" w:cs="Times New Roman"/>
          <w:b/>
          <w:bCs/>
          <w:sz w:val="20"/>
          <w:szCs w:val="20"/>
          <w:lang w:val="en-ID"/>
        </w:rPr>
      </w:pPr>
      <w:r w:rsidRPr="004D4834">
        <w:rPr>
          <w:rFonts w:ascii="Times New Roman" w:hAnsi="Times New Roman" w:cs="Times New Roman"/>
          <w:b/>
          <w:bCs/>
          <w:sz w:val="20"/>
          <w:szCs w:val="20"/>
          <w:lang w:val="en-ID"/>
        </w:rPr>
        <w:t>Table 1. SPSS Test Results Validity of Security Level Variables</w:t>
      </w:r>
    </w:p>
    <w:tbl>
      <w:tblPr>
        <w:tblW w:w="71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9"/>
        <w:gridCol w:w="1999"/>
        <w:gridCol w:w="1030"/>
        <w:gridCol w:w="1030"/>
        <w:gridCol w:w="1030"/>
        <w:gridCol w:w="1030"/>
      </w:tblGrid>
      <w:tr w:rsidR="00E63F28" w:rsidRPr="004D4834" w14:paraId="724E864F" w14:textId="77777777" w:rsidTr="0054462E">
        <w:trPr>
          <w:cantSplit/>
          <w:jc w:val="center"/>
        </w:trPr>
        <w:tc>
          <w:tcPr>
            <w:tcW w:w="7148" w:type="dxa"/>
            <w:gridSpan w:val="6"/>
            <w:tcBorders>
              <w:top w:val="nil"/>
              <w:left w:val="nil"/>
              <w:bottom w:val="nil"/>
              <w:right w:val="nil"/>
            </w:tcBorders>
            <w:shd w:val="clear" w:color="auto" w:fill="FFFFFF"/>
            <w:vAlign w:val="center"/>
          </w:tcPr>
          <w:p w14:paraId="7162B1DE" w14:textId="77777777" w:rsidR="00E63F28" w:rsidRPr="004D4834" w:rsidRDefault="00E63F28" w:rsidP="00B464A5">
            <w:pPr>
              <w:spacing w:line="240" w:lineRule="auto"/>
              <w:jc w:val="center"/>
              <w:rPr>
                <w:rFonts w:ascii="Times New Roman" w:hAnsi="Times New Roman" w:cs="Times New Roman"/>
                <w:b/>
                <w:bCs/>
                <w:sz w:val="20"/>
                <w:szCs w:val="20"/>
                <w:lang w:val="en-ID"/>
              </w:rPr>
            </w:pPr>
            <w:r w:rsidRPr="004D4834">
              <w:rPr>
                <w:rFonts w:ascii="Times New Roman" w:hAnsi="Times New Roman" w:cs="Times New Roman"/>
                <w:b/>
                <w:bCs/>
                <w:sz w:val="20"/>
                <w:szCs w:val="20"/>
                <w:lang w:val="en-ID"/>
              </w:rPr>
              <w:t>Correlations</w:t>
            </w:r>
          </w:p>
        </w:tc>
      </w:tr>
      <w:tr w:rsidR="00E63F28" w:rsidRPr="004D4834" w14:paraId="6ECDE905" w14:textId="77777777" w:rsidTr="0054462E">
        <w:trPr>
          <w:cantSplit/>
          <w:jc w:val="center"/>
        </w:trPr>
        <w:tc>
          <w:tcPr>
            <w:tcW w:w="3028" w:type="dxa"/>
            <w:gridSpan w:val="2"/>
            <w:tcBorders>
              <w:top w:val="nil"/>
              <w:left w:val="nil"/>
              <w:bottom w:val="single" w:sz="8" w:space="0" w:color="152935"/>
              <w:right w:val="nil"/>
            </w:tcBorders>
            <w:shd w:val="clear" w:color="auto" w:fill="FFFFFF"/>
            <w:vAlign w:val="bottom"/>
          </w:tcPr>
          <w:p w14:paraId="49837DDC"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030" w:type="dxa"/>
            <w:tcBorders>
              <w:top w:val="nil"/>
              <w:left w:val="nil"/>
              <w:bottom w:val="single" w:sz="8" w:space="0" w:color="152935"/>
              <w:right w:val="single" w:sz="8" w:space="0" w:color="E0E0E0"/>
            </w:tcBorders>
            <w:shd w:val="clear" w:color="auto" w:fill="FFFFFF"/>
            <w:vAlign w:val="bottom"/>
          </w:tcPr>
          <w:p w14:paraId="54802FD2"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X1.1</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4B76F64"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X1.2</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C3942F2"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X1.3</w:t>
            </w:r>
          </w:p>
        </w:tc>
        <w:tc>
          <w:tcPr>
            <w:tcW w:w="1030" w:type="dxa"/>
            <w:tcBorders>
              <w:top w:val="nil"/>
              <w:left w:val="single" w:sz="8" w:space="0" w:color="E0E0E0"/>
              <w:bottom w:val="single" w:sz="8" w:space="0" w:color="152935"/>
              <w:right w:val="nil"/>
            </w:tcBorders>
            <w:shd w:val="clear" w:color="auto" w:fill="FFFFFF"/>
            <w:vAlign w:val="bottom"/>
          </w:tcPr>
          <w:p w14:paraId="5BC9FBCE"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Total_X1</w:t>
            </w:r>
          </w:p>
        </w:tc>
      </w:tr>
      <w:tr w:rsidR="00E63F28" w:rsidRPr="004D4834" w14:paraId="548D9195" w14:textId="77777777" w:rsidTr="0054462E">
        <w:trPr>
          <w:cantSplit/>
          <w:jc w:val="center"/>
        </w:trPr>
        <w:tc>
          <w:tcPr>
            <w:tcW w:w="1029" w:type="dxa"/>
            <w:vMerge w:val="restart"/>
            <w:tcBorders>
              <w:top w:val="single" w:sz="8" w:space="0" w:color="152935"/>
              <w:left w:val="nil"/>
              <w:bottom w:val="nil"/>
              <w:right w:val="nil"/>
            </w:tcBorders>
            <w:shd w:val="clear" w:color="auto" w:fill="E0E0E0"/>
          </w:tcPr>
          <w:p w14:paraId="6C716730"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X1.1</w:t>
            </w:r>
          </w:p>
        </w:tc>
        <w:tc>
          <w:tcPr>
            <w:tcW w:w="1999" w:type="dxa"/>
            <w:tcBorders>
              <w:top w:val="single" w:sz="8" w:space="0" w:color="152935"/>
              <w:left w:val="nil"/>
              <w:bottom w:val="single" w:sz="8" w:space="0" w:color="AEAEAE"/>
              <w:right w:val="nil"/>
            </w:tcBorders>
            <w:shd w:val="clear" w:color="auto" w:fill="E0E0E0"/>
          </w:tcPr>
          <w:p w14:paraId="55909EBD"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152935"/>
              <w:left w:val="nil"/>
              <w:bottom w:val="single" w:sz="8" w:space="0" w:color="AEAEAE"/>
              <w:right w:val="single" w:sz="8" w:space="0" w:color="E0E0E0"/>
            </w:tcBorders>
            <w:shd w:val="clear" w:color="auto" w:fill="FFFFFF"/>
          </w:tcPr>
          <w:p w14:paraId="28268DB5"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A171272"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.553</w:t>
            </w:r>
            <w:r w:rsidRPr="004D4834">
              <w:rPr>
                <w:rFonts w:ascii="Times New Roman" w:hAnsi="Times New Roman" w:cs="Times New Roman"/>
                <w:sz w:val="20"/>
                <w:szCs w:val="20"/>
                <w:vertAlign w:val="superscript"/>
                <w:lang w:val="en-ID"/>
              </w:rPr>
              <w:t>**</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122B9A60"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.592</w:t>
            </w:r>
            <w:r w:rsidRPr="004D4834">
              <w:rPr>
                <w:rFonts w:ascii="Times New Roman" w:hAnsi="Times New Roman" w:cs="Times New Roman"/>
                <w:sz w:val="20"/>
                <w:szCs w:val="20"/>
                <w:vertAlign w:val="superscript"/>
                <w:lang w:val="en-ID"/>
              </w:rPr>
              <w:t>**</w:t>
            </w:r>
          </w:p>
        </w:tc>
        <w:tc>
          <w:tcPr>
            <w:tcW w:w="1030" w:type="dxa"/>
            <w:tcBorders>
              <w:top w:val="single" w:sz="8" w:space="0" w:color="152935"/>
              <w:left w:val="single" w:sz="8" w:space="0" w:color="E0E0E0"/>
              <w:bottom w:val="single" w:sz="8" w:space="0" w:color="AEAEAE"/>
              <w:right w:val="nil"/>
            </w:tcBorders>
            <w:shd w:val="clear" w:color="auto" w:fill="FFFFFF"/>
          </w:tcPr>
          <w:p w14:paraId="2DCE0B20"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.757</w:t>
            </w:r>
            <w:r w:rsidRPr="004D4834">
              <w:rPr>
                <w:rFonts w:ascii="Times New Roman" w:hAnsi="Times New Roman" w:cs="Times New Roman"/>
                <w:sz w:val="20"/>
                <w:szCs w:val="20"/>
                <w:vertAlign w:val="superscript"/>
                <w:lang w:val="en-ID"/>
              </w:rPr>
              <w:t>**</w:t>
            </w:r>
          </w:p>
        </w:tc>
      </w:tr>
      <w:tr w:rsidR="00E63F28" w:rsidRPr="004D4834" w14:paraId="66612B8B" w14:textId="77777777" w:rsidTr="0054462E">
        <w:trPr>
          <w:cantSplit/>
          <w:jc w:val="center"/>
        </w:trPr>
        <w:tc>
          <w:tcPr>
            <w:tcW w:w="1029" w:type="dxa"/>
            <w:vMerge/>
            <w:tcBorders>
              <w:top w:val="single" w:sz="8" w:space="0" w:color="152935"/>
              <w:left w:val="nil"/>
              <w:bottom w:val="nil"/>
              <w:right w:val="nil"/>
            </w:tcBorders>
            <w:shd w:val="clear" w:color="auto" w:fill="E0E0E0"/>
          </w:tcPr>
          <w:p w14:paraId="5616DB7E"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45EF4CDC"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vAlign w:val="center"/>
          </w:tcPr>
          <w:p w14:paraId="086476D5"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12F73DE"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47CBEBF"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tcPr>
          <w:p w14:paraId="20AEA0F2"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4B97A8EC" w14:textId="77777777" w:rsidTr="0054462E">
        <w:trPr>
          <w:cantSplit/>
          <w:jc w:val="center"/>
        </w:trPr>
        <w:tc>
          <w:tcPr>
            <w:tcW w:w="1029" w:type="dxa"/>
            <w:vMerge/>
            <w:tcBorders>
              <w:top w:val="single" w:sz="8" w:space="0" w:color="152935"/>
              <w:left w:val="nil"/>
              <w:bottom w:val="nil"/>
              <w:right w:val="nil"/>
            </w:tcBorders>
            <w:shd w:val="clear" w:color="auto" w:fill="E0E0E0"/>
          </w:tcPr>
          <w:p w14:paraId="38D06636"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2DEE02FB"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1EF5171A"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3B83F199"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4FD85A6A"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3A117A90"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4F339371" w14:textId="77777777" w:rsidTr="0054462E">
        <w:trPr>
          <w:cantSplit/>
          <w:jc w:val="center"/>
        </w:trPr>
        <w:tc>
          <w:tcPr>
            <w:tcW w:w="1029" w:type="dxa"/>
            <w:vMerge w:val="restart"/>
            <w:tcBorders>
              <w:top w:val="single" w:sz="8" w:space="0" w:color="AEAEAE"/>
              <w:left w:val="nil"/>
              <w:bottom w:val="nil"/>
              <w:right w:val="nil"/>
            </w:tcBorders>
            <w:shd w:val="clear" w:color="auto" w:fill="E0E0E0"/>
          </w:tcPr>
          <w:p w14:paraId="143851EF"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X1.2</w:t>
            </w:r>
          </w:p>
        </w:tc>
        <w:tc>
          <w:tcPr>
            <w:tcW w:w="1999" w:type="dxa"/>
            <w:tcBorders>
              <w:top w:val="single" w:sz="8" w:space="0" w:color="AEAEAE"/>
              <w:left w:val="nil"/>
              <w:bottom w:val="single" w:sz="8" w:space="0" w:color="AEAEAE"/>
              <w:right w:val="nil"/>
            </w:tcBorders>
            <w:shd w:val="clear" w:color="auto" w:fill="E0E0E0"/>
          </w:tcPr>
          <w:p w14:paraId="4FABFC64"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13FE5582"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.553</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F231327"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FA2781E"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.888</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nil"/>
            </w:tcBorders>
            <w:shd w:val="clear" w:color="auto" w:fill="FFFFFF"/>
          </w:tcPr>
          <w:p w14:paraId="36E6CC2C"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.941</w:t>
            </w:r>
            <w:r w:rsidRPr="004D4834">
              <w:rPr>
                <w:rFonts w:ascii="Times New Roman" w:hAnsi="Times New Roman" w:cs="Times New Roman"/>
                <w:sz w:val="20"/>
                <w:szCs w:val="20"/>
                <w:vertAlign w:val="superscript"/>
                <w:lang w:val="en-ID"/>
              </w:rPr>
              <w:t>**</w:t>
            </w:r>
          </w:p>
        </w:tc>
      </w:tr>
      <w:tr w:rsidR="00E63F28" w:rsidRPr="004D4834" w14:paraId="740695F2" w14:textId="77777777" w:rsidTr="0054462E">
        <w:trPr>
          <w:cantSplit/>
          <w:jc w:val="center"/>
        </w:trPr>
        <w:tc>
          <w:tcPr>
            <w:tcW w:w="1029" w:type="dxa"/>
            <w:vMerge/>
            <w:tcBorders>
              <w:top w:val="single" w:sz="8" w:space="0" w:color="AEAEAE"/>
              <w:left w:val="nil"/>
              <w:bottom w:val="nil"/>
              <w:right w:val="nil"/>
            </w:tcBorders>
            <w:shd w:val="clear" w:color="auto" w:fill="E0E0E0"/>
          </w:tcPr>
          <w:p w14:paraId="08AC3FA1"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5311B457"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694057ED"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47A15A2"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A9CCF54"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tcPr>
          <w:p w14:paraId="2CCA9D70"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6F14E470" w14:textId="77777777" w:rsidTr="0054462E">
        <w:trPr>
          <w:cantSplit/>
          <w:jc w:val="center"/>
        </w:trPr>
        <w:tc>
          <w:tcPr>
            <w:tcW w:w="1029" w:type="dxa"/>
            <w:vMerge/>
            <w:tcBorders>
              <w:top w:val="single" w:sz="8" w:space="0" w:color="AEAEAE"/>
              <w:left w:val="nil"/>
              <w:bottom w:val="nil"/>
              <w:right w:val="nil"/>
            </w:tcBorders>
            <w:shd w:val="clear" w:color="auto" w:fill="E0E0E0"/>
          </w:tcPr>
          <w:p w14:paraId="3BB350F6"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6935C482"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4EC09295"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4CC4326C"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1DCF4057"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32E3FAAF"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110D3003" w14:textId="77777777" w:rsidTr="0054462E">
        <w:trPr>
          <w:cantSplit/>
          <w:jc w:val="center"/>
        </w:trPr>
        <w:tc>
          <w:tcPr>
            <w:tcW w:w="1029" w:type="dxa"/>
            <w:vMerge w:val="restart"/>
            <w:tcBorders>
              <w:top w:val="single" w:sz="8" w:space="0" w:color="AEAEAE"/>
              <w:left w:val="nil"/>
              <w:bottom w:val="nil"/>
              <w:right w:val="nil"/>
            </w:tcBorders>
            <w:shd w:val="clear" w:color="auto" w:fill="E0E0E0"/>
          </w:tcPr>
          <w:p w14:paraId="0F8C86DD"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X1.3</w:t>
            </w:r>
          </w:p>
        </w:tc>
        <w:tc>
          <w:tcPr>
            <w:tcW w:w="1999" w:type="dxa"/>
            <w:tcBorders>
              <w:top w:val="single" w:sz="8" w:space="0" w:color="AEAEAE"/>
              <w:left w:val="nil"/>
              <w:bottom w:val="single" w:sz="8" w:space="0" w:color="AEAEAE"/>
              <w:right w:val="nil"/>
            </w:tcBorders>
            <w:shd w:val="clear" w:color="auto" w:fill="E0E0E0"/>
          </w:tcPr>
          <w:p w14:paraId="1D1E8E99"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385153E8"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.592</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30CBA55"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.888</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A551A8F"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AEAEAE"/>
              <w:left w:val="single" w:sz="8" w:space="0" w:color="E0E0E0"/>
              <w:bottom w:val="single" w:sz="8" w:space="0" w:color="AEAEAE"/>
              <w:right w:val="nil"/>
            </w:tcBorders>
            <w:shd w:val="clear" w:color="auto" w:fill="FFFFFF"/>
          </w:tcPr>
          <w:p w14:paraId="6DE8A4F5"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.951</w:t>
            </w:r>
            <w:r w:rsidRPr="004D4834">
              <w:rPr>
                <w:rFonts w:ascii="Times New Roman" w:hAnsi="Times New Roman" w:cs="Times New Roman"/>
                <w:sz w:val="20"/>
                <w:szCs w:val="20"/>
                <w:vertAlign w:val="superscript"/>
                <w:lang w:val="en-ID"/>
              </w:rPr>
              <w:t>**</w:t>
            </w:r>
          </w:p>
        </w:tc>
      </w:tr>
      <w:tr w:rsidR="00E63F28" w:rsidRPr="004D4834" w14:paraId="0285608B" w14:textId="77777777" w:rsidTr="0054462E">
        <w:trPr>
          <w:cantSplit/>
          <w:jc w:val="center"/>
        </w:trPr>
        <w:tc>
          <w:tcPr>
            <w:tcW w:w="1029" w:type="dxa"/>
            <w:vMerge/>
            <w:tcBorders>
              <w:top w:val="single" w:sz="8" w:space="0" w:color="AEAEAE"/>
              <w:left w:val="nil"/>
              <w:bottom w:val="nil"/>
              <w:right w:val="nil"/>
            </w:tcBorders>
            <w:shd w:val="clear" w:color="auto" w:fill="E0E0E0"/>
          </w:tcPr>
          <w:p w14:paraId="41F790DF"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517D942D"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59AA6208"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87FA505"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EAA208"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nil"/>
            </w:tcBorders>
            <w:shd w:val="clear" w:color="auto" w:fill="FFFFFF"/>
          </w:tcPr>
          <w:p w14:paraId="6B56F86D"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628EF2B1" w14:textId="77777777" w:rsidTr="0054462E">
        <w:trPr>
          <w:cantSplit/>
          <w:jc w:val="center"/>
        </w:trPr>
        <w:tc>
          <w:tcPr>
            <w:tcW w:w="1029" w:type="dxa"/>
            <w:vMerge/>
            <w:tcBorders>
              <w:top w:val="single" w:sz="8" w:space="0" w:color="AEAEAE"/>
              <w:left w:val="nil"/>
              <w:bottom w:val="nil"/>
              <w:right w:val="nil"/>
            </w:tcBorders>
            <w:shd w:val="clear" w:color="auto" w:fill="E0E0E0"/>
          </w:tcPr>
          <w:p w14:paraId="51D55A2F" w14:textId="77777777" w:rsidR="00E63F28" w:rsidRPr="004D4834" w:rsidRDefault="00E63F28" w:rsidP="00B464A5">
            <w:pPr>
              <w:spacing w:line="240" w:lineRule="auto"/>
              <w:jc w:val="center"/>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00F1A4EE"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5150FF7F"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2B669E74"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1AD99BFD"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2941F634"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22E88E47" w14:textId="77777777" w:rsidTr="0054462E">
        <w:trPr>
          <w:cantSplit/>
          <w:jc w:val="center"/>
        </w:trPr>
        <w:tc>
          <w:tcPr>
            <w:tcW w:w="1029" w:type="dxa"/>
            <w:vMerge w:val="restart"/>
            <w:tcBorders>
              <w:top w:val="single" w:sz="8" w:space="0" w:color="AEAEAE"/>
              <w:left w:val="nil"/>
              <w:bottom w:val="single" w:sz="8" w:space="0" w:color="152935"/>
              <w:right w:val="nil"/>
            </w:tcBorders>
            <w:shd w:val="clear" w:color="auto" w:fill="E0E0E0"/>
          </w:tcPr>
          <w:p w14:paraId="21016D49"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Total_X1</w:t>
            </w:r>
          </w:p>
        </w:tc>
        <w:tc>
          <w:tcPr>
            <w:tcW w:w="1999" w:type="dxa"/>
            <w:tcBorders>
              <w:top w:val="single" w:sz="8" w:space="0" w:color="AEAEAE"/>
              <w:left w:val="nil"/>
              <w:bottom w:val="single" w:sz="8" w:space="0" w:color="AEAEAE"/>
              <w:right w:val="nil"/>
            </w:tcBorders>
            <w:shd w:val="clear" w:color="auto" w:fill="E0E0E0"/>
          </w:tcPr>
          <w:p w14:paraId="4ECA3C18"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3F7055DC"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.757</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39ABD66"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.941</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260E225"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.951</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nil"/>
            </w:tcBorders>
            <w:shd w:val="clear" w:color="auto" w:fill="FFFFFF"/>
          </w:tcPr>
          <w:p w14:paraId="09D09B75" w14:textId="77777777" w:rsidR="00E63F28" w:rsidRPr="004D4834" w:rsidRDefault="00E63F28" w:rsidP="00B464A5">
            <w:pPr>
              <w:spacing w:line="240" w:lineRule="auto"/>
              <w:jc w:val="center"/>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r>
      <w:tr w:rsidR="00E63F28" w:rsidRPr="004D4834" w14:paraId="1118C19E" w14:textId="77777777" w:rsidTr="0054462E">
        <w:trPr>
          <w:cantSplit/>
          <w:jc w:val="center"/>
        </w:trPr>
        <w:tc>
          <w:tcPr>
            <w:tcW w:w="1029" w:type="dxa"/>
            <w:vMerge/>
            <w:tcBorders>
              <w:top w:val="single" w:sz="8" w:space="0" w:color="AEAEAE"/>
              <w:left w:val="nil"/>
              <w:bottom w:val="single" w:sz="8" w:space="0" w:color="152935"/>
              <w:right w:val="nil"/>
            </w:tcBorders>
            <w:shd w:val="clear" w:color="auto" w:fill="E0E0E0"/>
          </w:tcPr>
          <w:p w14:paraId="4EA70B2A"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79642E2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134AD36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89DC6D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7E2734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656C918D" w14:textId="77777777" w:rsidR="00E63F28" w:rsidRPr="004D4834" w:rsidRDefault="00E63F28" w:rsidP="00B464A5">
            <w:pPr>
              <w:spacing w:line="240" w:lineRule="auto"/>
              <w:jc w:val="both"/>
              <w:rPr>
                <w:rFonts w:ascii="Times New Roman" w:hAnsi="Times New Roman" w:cs="Times New Roman"/>
                <w:sz w:val="20"/>
                <w:szCs w:val="20"/>
                <w:lang w:val="en-ID"/>
              </w:rPr>
            </w:pPr>
          </w:p>
        </w:tc>
      </w:tr>
      <w:tr w:rsidR="00E63F28" w:rsidRPr="004D4834" w14:paraId="7DF5EC3B" w14:textId="77777777" w:rsidTr="0054462E">
        <w:trPr>
          <w:cantSplit/>
          <w:jc w:val="center"/>
        </w:trPr>
        <w:tc>
          <w:tcPr>
            <w:tcW w:w="1029" w:type="dxa"/>
            <w:vMerge/>
            <w:tcBorders>
              <w:top w:val="single" w:sz="8" w:space="0" w:color="AEAEAE"/>
              <w:left w:val="nil"/>
              <w:bottom w:val="single" w:sz="8" w:space="0" w:color="152935"/>
              <w:right w:val="nil"/>
            </w:tcBorders>
            <w:shd w:val="clear" w:color="auto" w:fill="E0E0E0"/>
          </w:tcPr>
          <w:p w14:paraId="7DC87361"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152935"/>
              <w:right w:val="nil"/>
            </w:tcBorders>
            <w:shd w:val="clear" w:color="auto" w:fill="E0E0E0"/>
          </w:tcPr>
          <w:p w14:paraId="0DFF5E2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single" w:sz="8" w:space="0" w:color="152935"/>
              <w:right w:val="single" w:sz="8" w:space="0" w:color="E0E0E0"/>
            </w:tcBorders>
            <w:shd w:val="clear" w:color="auto" w:fill="FFFFFF"/>
          </w:tcPr>
          <w:p w14:paraId="18CBD93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5F589454"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43F3EB1"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nil"/>
            </w:tcBorders>
            <w:shd w:val="clear" w:color="auto" w:fill="FFFFFF"/>
          </w:tcPr>
          <w:p w14:paraId="695506E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3992C310" w14:textId="77777777" w:rsidTr="0054462E">
        <w:trPr>
          <w:cantSplit/>
          <w:jc w:val="center"/>
        </w:trPr>
        <w:tc>
          <w:tcPr>
            <w:tcW w:w="7148" w:type="dxa"/>
            <w:gridSpan w:val="6"/>
            <w:tcBorders>
              <w:top w:val="nil"/>
              <w:left w:val="nil"/>
              <w:bottom w:val="nil"/>
              <w:right w:val="nil"/>
            </w:tcBorders>
            <w:shd w:val="clear" w:color="auto" w:fill="FFFFFF"/>
          </w:tcPr>
          <w:p w14:paraId="5E74955C"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 Correlation is significant at the 0.01 level (2-tailed).</w:t>
            </w:r>
          </w:p>
        </w:tc>
      </w:tr>
    </w:tbl>
    <w:p w14:paraId="4E521215" w14:textId="1CAF99B5" w:rsidR="00E63F28" w:rsidRPr="004D4834" w:rsidRDefault="004D4834" w:rsidP="004D4834">
      <w:pPr>
        <w:pStyle w:val="ListParagraph"/>
        <w:autoSpaceDE w:val="0"/>
        <w:autoSpaceDN w:val="0"/>
        <w:adjustRightInd w:val="0"/>
        <w:spacing w:line="240" w:lineRule="auto"/>
        <w:ind w:left="0"/>
        <w:jc w:val="center"/>
        <w:rPr>
          <w:rFonts w:ascii="Times New Roman" w:hAnsi="Times New Roman" w:cs="Times New Roman"/>
          <w:sz w:val="20"/>
          <w:szCs w:val="20"/>
        </w:rPr>
      </w:pPr>
      <w:r w:rsidRPr="004D4834">
        <w:rPr>
          <w:rFonts w:ascii="Times New Roman" w:hAnsi="Times New Roman" w:cs="Times New Roman"/>
          <w:sz w:val="20"/>
          <w:szCs w:val="20"/>
        </w:rPr>
        <w:t>Source: SPSS data processing 26 Author 2024</w:t>
      </w:r>
    </w:p>
    <w:p w14:paraId="2E1CD2A3" w14:textId="77777777" w:rsidR="004D4834" w:rsidRDefault="004D4834" w:rsidP="00B464A5">
      <w:pPr>
        <w:spacing w:line="240" w:lineRule="auto"/>
        <w:ind w:firstLine="567"/>
        <w:jc w:val="both"/>
        <w:rPr>
          <w:rFonts w:ascii="Times New Roman" w:hAnsi="Times New Roman" w:cs="Times New Roman"/>
          <w:sz w:val="24"/>
          <w:szCs w:val="24"/>
        </w:rPr>
      </w:pPr>
    </w:p>
    <w:p w14:paraId="75F46BED" w14:textId="70AD9F75" w:rsidR="00E63F28" w:rsidRPr="00E91A55" w:rsidRDefault="004D4834" w:rsidP="00656B72">
      <w:pPr>
        <w:spacing w:line="240" w:lineRule="auto"/>
        <w:ind w:firstLine="567"/>
        <w:jc w:val="both"/>
        <w:rPr>
          <w:rFonts w:ascii="Times New Roman" w:hAnsi="Times New Roman" w:cs="Times New Roman"/>
          <w:sz w:val="24"/>
          <w:szCs w:val="24"/>
          <w:lang w:val="en-ID"/>
        </w:rPr>
      </w:pPr>
      <w:r w:rsidRPr="004D4834">
        <w:rPr>
          <w:rFonts w:ascii="Times New Roman" w:hAnsi="Times New Roman" w:cs="Times New Roman"/>
          <w:sz w:val="24"/>
          <w:szCs w:val="24"/>
          <w:lang w:val="en-ID"/>
        </w:rPr>
        <w:t xml:space="preserve">Based on the results of research conducted on the Efficiency variable with items X1.1, X1.2, X1.3, it is known that from these results it is known that the r table value is 0.165. This means that these three indicators have test results </w:t>
      </w:r>
      <w:r w:rsidRPr="004D4834">
        <w:rPr>
          <w:rFonts w:ascii="Times New Roman" w:hAnsi="Times New Roman" w:cs="Times New Roman"/>
          <w:sz w:val="24"/>
          <w:szCs w:val="24"/>
          <w:vertAlign w:val="subscript"/>
          <w:lang w:val="en-ID"/>
        </w:rPr>
        <w:t>Rhitung</w:t>
      </w:r>
      <w:r w:rsidRPr="004D4834">
        <w:rPr>
          <w:rFonts w:ascii="Times New Roman" w:hAnsi="Times New Roman" w:cs="Times New Roman"/>
          <w:sz w:val="24"/>
          <w:szCs w:val="24"/>
          <w:lang w:val="en-ID"/>
        </w:rPr>
        <w:t xml:space="preserve"> greater than </w:t>
      </w:r>
      <w:r w:rsidRPr="004D4834">
        <w:rPr>
          <w:rFonts w:ascii="Times New Roman" w:hAnsi="Times New Roman" w:cs="Times New Roman"/>
          <w:sz w:val="24"/>
          <w:szCs w:val="24"/>
          <w:vertAlign w:val="subscript"/>
          <w:lang w:val="en-ID"/>
        </w:rPr>
        <w:t>Rtabel</w:t>
      </w:r>
      <w:r w:rsidRPr="004D4834">
        <w:rPr>
          <w:rFonts w:ascii="Times New Roman" w:hAnsi="Times New Roman" w:cs="Times New Roman"/>
          <w:sz w:val="24"/>
          <w:szCs w:val="24"/>
          <w:lang w:val="en-ID"/>
        </w:rPr>
        <w:t>, so these three data are declared valid.</w:t>
      </w:r>
    </w:p>
    <w:p w14:paraId="70496A83" w14:textId="77777777" w:rsidR="004D4834" w:rsidRPr="004D4834" w:rsidRDefault="004D4834" w:rsidP="004D4834">
      <w:pPr>
        <w:spacing w:line="240" w:lineRule="auto"/>
        <w:jc w:val="center"/>
        <w:rPr>
          <w:rFonts w:ascii="Times New Roman" w:hAnsi="Times New Roman" w:cs="Times New Roman"/>
          <w:b/>
          <w:bCs/>
          <w:sz w:val="24"/>
          <w:szCs w:val="24"/>
          <w:lang w:val="en-ID"/>
        </w:rPr>
      </w:pPr>
      <w:r w:rsidRPr="004D4834">
        <w:rPr>
          <w:rFonts w:ascii="Times New Roman" w:hAnsi="Times New Roman" w:cs="Times New Roman"/>
          <w:b/>
          <w:bCs/>
          <w:sz w:val="20"/>
          <w:szCs w:val="20"/>
          <w:lang w:val="en-ID"/>
        </w:rPr>
        <w:t>Table 2. SPSS Test Results Validity of Efficiency Variables</w:t>
      </w:r>
    </w:p>
    <w:tbl>
      <w:tblPr>
        <w:tblW w:w="9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9"/>
        <w:gridCol w:w="1999"/>
        <w:gridCol w:w="1030"/>
        <w:gridCol w:w="1030"/>
        <w:gridCol w:w="1030"/>
        <w:gridCol w:w="1030"/>
        <w:gridCol w:w="1030"/>
        <w:gridCol w:w="1030"/>
      </w:tblGrid>
      <w:tr w:rsidR="00E63F28" w:rsidRPr="004D4834" w14:paraId="393A96F2" w14:textId="77777777" w:rsidTr="0054462E">
        <w:trPr>
          <w:cantSplit/>
        </w:trPr>
        <w:tc>
          <w:tcPr>
            <w:tcW w:w="9208" w:type="dxa"/>
            <w:gridSpan w:val="8"/>
            <w:tcBorders>
              <w:top w:val="nil"/>
              <w:left w:val="nil"/>
              <w:bottom w:val="nil"/>
              <w:right w:val="nil"/>
            </w:tcBorders>
            <w:shd w:val="clear" w:color="auto" w:fill="FFFFFF"/>
            <w:vAlign w:val="center"/>
          </w:tcPr>
          <w:p w14:paraId="2AFCA45F" w14:textId="77777777" w:rsidR="00E63F28" w:rsidRPr="004D4834" w:rsidRDefault="00E63F28" w:rsidP="004D4834">
            <w:pPr>
              <w:spacing w:line="240" w:lineRule="auto"/>
              <w:jc w:val="center"/>
              <w:rPr>
                <w:rFonts w:ascii="Times New Roman" w:hAnsi="Times New Roman" w:cs="Times New Roman"/>
                <w:b/>
                <w:bCs/>
                <w:sz w:val="20"/>
                <w:szCs w:val="20"/>
                <w:lang w:val="en-ID"/>
              </w:rPr>
            </w:pPr>
            <w:r w:rsidRPr="004D4834">
              <w:rPr>
                <w:rFonts w:ascii="Times New Roman" w:hAnsi="Times New Roman" w:cs="Times New Roman"/>
                <w:b/>
                <w:bCs/>
                <w:sz w:val="20"/>
                <w:szCs w:val="20"/>
                <w:lang w:val="en-ID"/>
              </w:rPr>
              <w:t>Correlations</w:t>
            </w:r>
          </w:p>
        </w:tc>
      </w:tr>
      <w:tr w:rsidR="00E63F28" w:rsidRPr="004D4834" w14:paraId="64F95963" w14:textId="77777777" w:rsidTr="0054462E">
        <w:trPr>
          <w:cantSplit/>
        </w:trPr>
        <w:tc>
          <w:tcPr>
            <w:tcW w:w="3028" w:type="dxa"/>
            <w:gridSpan w:val="2"/>
            <w:tcBorders>
              <w:top w:val="nil"/>
              <w:left w:val="nil"/>
              <w:bottom w:val="single" w:sz="8" w:space="0" w:color="152935"/>
              <w:right w:val="nil"/>
            </w:tcBorders>
            <w:shd w:val="clear" w:color="auto" w:fill="FFFFFF"/>
            <w:vAlign w:val="bottom"/>
          </w:tcPr>
          <w:p w14:paraId="17BD91DE"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030" w:type="dxa"/>
            <w:tcBorders>
              <w:top w:val="nil"/>
              <w:left w:val="nil"/>
              <w:bottom w:val="single" w:sz="8" w:space="0" w:color="152935"/>
              <w:right w:val="single" w:sz="8" w:space="0" w:color="E0E0E0"/>
            </w:tcBorders>
            <w:shd w:val="clear" w:color="auto" w:fill="FFFFFF"/>
            <w:vAlign w:val="bottom"/>
          </w:tcPr>
          <w:p w14:paraId="5E919DD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X2.1</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361BAD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X2.2</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749B39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X2.3</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17C118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X2.4</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FBA630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X2.5</w:t>
            </w:r>
          </w:p>
        </w:tc>
        <w:tc>
          <w:tcPr>
            <w:tcW w:w="1030" w:type="dxa"/>
            <w:tcBorders>
              <w:top w:val="nil"/>
              <w:left w:val="single" w:sz="8" w:space="0" w:color="E0E0E0"/>
              <w:bottom w:val="single" w:sz="8" w:space="0" w:color="152935"/>
              <w:right w:val="nil"/>
            </w:tcBorders>
            <w:shd w:val="clear" w:color="auto" w:fill="FFFFFF"/>
            <w:vAlign w:val="bottom"/>
          </w:tcPr>
          <w:p w14:paraId="4C75F9B4"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Total_X2</w:t>
            </w:r>
          </w:p>
        </w:tc>
      </w:tr>
      <w:tr w:rsidR="00E63F28" w:rsidRPr="004D4834" w14:paraId="7F6CDA8D" w14:textId="77777777" w:rsidTr="0054462E">
        <w:trPr>
          <w:cantSplit/>
        </w:trPr>
        <w:tc>
          <w:tcPr>
            <w:tcW w:w="1029" w:type="dxa"/>
            <w:vMerge w:val="restart"/>
            <w:tcBorders>
              <w:top w:val="single" w:sz="8" w:space="0" w:color="152935"/>
              <w:left w:val="nil"/>
              <w:bottom w:val="nil"/>
              <w:right w:val="nil"/>
            </w:tcBorders>
            <w:shd w:val="clear" w:color="auto" w:fill="E0E0E0"/>
          </w:tcPr>
          <w:p w14:paraId="4CE7137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X2.1</w:t>
            </w:r>
          </w:p>
        </w:tc>
        <w:tc>
          <w:tcPr>
            <w:tcW w:w="1999" w:type="dxa"/>
            <w:tcBorders>
              <w:top w:val="single" w:sz="8" w:space="0" w:color="152935"/>
              <w:left w:val="nil"/>
              <w:bottom w:val="single" w:sz="8" w:space="0" w:color="AEAEAE"/>
              <w:right w:val="nil"/>
            </w:tcBorders>
            <w:shd w:val="clear" w:color="auto" w:fill="E0E0E0"/>
          </w:tcPr>
          <w:p w14:paraId="57E38B29"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152935"/>
              <w:left w:val="nil"/>
              <w:bottom w:val="single" w:sz="8" w:space="0" w:color="AEAEAE"/>
              <w:right w:val="single" w:sz="8" w:space="0" w:color="E0E0E0"/>
            </w:tcBorders>
            <w:shd w:val="clear" w:color="auto" w:fill="FFFFFF"/>
          </w:tcPr>
          <w:p w14:paraId="4F5E7B2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6A8AB5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.906</w:t>
            </w:r>
            <w:r w:rsidRPr="004D4834">
              <w:rPr>
                <w:rFonts w:ascii="Times New Roman" w:hAnsi="Times New Roman" w:cs="Times New Roman"/>
                <w:sz w:val="20"/>
                <w:szCs w:val="20"/>
                <w:vertAlign w:val="superscript"/>
                <w:lang w:val="en-ID"/>
              </w:rPr>
              <w:t>**</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FC3013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.711</w:t>
            </w:r>
            <w:r w:rsidRPr="004D4834">
              <w:rPr>
                <w:rFonts w:ascii="Times New Roman" w:hAnsi="Times New Roman" w:cs="Times New Roman"/>
                <w:sz w:val="20"/>
                <w:szCs w:val="20"/>
                <w:vertAlign w:val="superscript"/>
                <w:lang w:val="en-ID"/>
              </w:rPr>
              <w:t>**</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711E974"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.839</w:t>
            </w:r>
            <w:r w:rsidRPr="004D4834">
              <w:rPr>
                <w:rFonts w:ascii="Times New Roman" w:hAnsi="Times New Roman" w:cs="Times New Roman"/>
                <w:sz w:val="20"/>
                <w:szCs w:val="20"/>
                <w:vertAlign w:val="superscript"/>
                <w:lang w:val="en-ID"/>
              </w:rPr>
              <w:t>**</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4535DE8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.773</w:t>
            </w:r>
            <w:r w:rsidRPr="004D4834">
              <w:rPr>
                <w:rFonts w:ascii="Times New Roman" w:hAnsi="Times New Roman" w:cs="Times New Roman"/>
                <w:sz w:val="20"/>
                <w:szCs w:val="20"/>
                <w:vertAlign w:val="superscript"/>
                <w:lang w:val="en-ID"/>
              </w:rPr>
              <w:t>**</w:t>
            </w:r>
          </w:p>
        </w:tc>
        <w:tc>
          <w:tcPr>
            <w:tcW w:w="1030" w:type="dxa"/>
            <w:tcBorders>
              <w:top w:val="single" w:sz="8" w:space="0" w:color="152935"/>
              <w:left w:val="single" w:sz="8" w:space="0" w:color="E0E0E0"/>
              <w:bottom w:val="single" w:sz="8" w:space="0" w:color="AEAEAE"/>
              <w:right w:val="nil"/>
            </w:tcBorders>
            <w:shd w:val="clear" w:color="auto" w:fill="FFFFFF"/>
          </w:tcPr>
          <w:p w14:paraId="3EA5F320"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.923</w:t>
            </w:r>
            <w:r w:rsidRPr="004D4834">
              <w:rPr>
                <w:rFonts w:ascii="Times New Roman" w:hAnsi="Times New Roman" w:cs="Times New Roman"/>
                <w:sz w:val="20"/>
                <w:szCs w:val="20"/>
                <w:vertAlign w:val="superscript"/>
                <w:lang w:val="en-ID"/>
              </w:rPr>
              <w:t>**</w:t>
            </w:r>
          </w:p>
        </w:tc>
      </w:tr>
      <w:tr w:rsidR="00E63F28" w:rsidRPr="004D4834" w14:paraId="64ED3A14" w14:textId="77777777" w:rsidTr="0054462E">
        <w:trPr>
          <w:cantSplit/>
        </w:trPr>
        <w:tc>
          <w:tcPr>
            <w:tcW w:w="1029" w:type="dxa"/>
            <w:vMerge/>
            <w:tcBorders>
              <w:top w:val="single" w:sz="8" w:space="0" w:color="152935"/>
              <w:left w:val="nil"/>
              <w:bottom w:val="nil"/>
              <w:right w:val="nil"/>
            </w:tcBorders>
            <w:shd w:val="clear" w:color="auto" w:fill="E0E0E0"/>
          </w:tcPr>
          <w:p w14:paraId="0E0961D1"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18FA3584"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vAlign w:val="center"/>
          </w:tcPr>
          <w:p w14:paraId="51E3D155"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BE2958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E901CB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9AB4251"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A1C1E7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tcPr>
          <w:p w14:paraId="53C919B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14316A38" w14:textId="77777777" w:rsidTr="0054462E">
        <w:trPr>
          <w:cantSplit/>
        </w:trPr>
        <w:tc>
          <w:tcPr>
            <w:tcW w:w="1029" w:type="dxa"/>
            <w:vMerge/>
            <w:tcBorders>
              <w:top w:val="single" w:sz="8" w:space="0" w:color="152935"/>
              <w:left w:val="nil"/>
              <w:bottom w:val="nil"/>
              <w:right w:val="nil"/>
            </w:tcBorders>
            <w:shd w:val="clear" w:color="auto" w:fill="E0E0E0"/>
          </w:tcPr>
          <w:p w14:paraId="7BDA09F9"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76BD873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5FF87F2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5B33BE7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6B1F6C6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2F8F28C0"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221B2C89"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078854F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571C7F92" w14:textId="77777777" w:rsidTr="0054462E">
        <w:trPr>
          <w:cantSplit/>
        </w:trPr>
        <w:tc>
          <w:tcPr>
            <w:tcW w:w="1029" w:type="dxa"/>
            <w:vMerge w:val="restart"/>
            <w:tcBorders>
              <w:top w:val="single" w:sz="8" w:space="0" w:color="AEAEAE"/>
              <w:left w:val="nil"/>
              <w:bottom w:val="nil"/>
              <w:right w:val="nil"/>
            </w:tcBorders>
            <w:shd w:val="clear" w:color="auto" w:fill="E0E0E0"/>
          </w:tcPr>
          <w:p w14:paraId="46C4A6E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X2.2</w:t>
            </w:r>
          </w:p>
        </w:tc>
        <w:tc>
          <w:tcPr>
            <w:tcW w:w="1999" w:type="dxa"/>
            <w:tcBorders>
              <w:top w:val="single" w:sz="8" w:space="0" w:color="AEAEAE"/>
              <w:left w:val="nil"/>
              <w:bottom w:val="single" w:sz="8" w:space="0" w:color="AEAEAE"/>
              <w:right w:val="nil"/>
            </w:tcBorders>
            <w:shd w:val="clear" w:color="auto" w:fill="E0E0E0"/>
          </w:tcPr>
          <w:p w14:paraId="0144E85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4B91BF9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.906</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1712030"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BECA62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.760</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0B01D4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.895</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F5F520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.889</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nil"/>
            </w:tcBorders>
            <w:shd w:val="clear" w:color="auto" w:fill="FFFFFF"/>
          </w:tcPr>
          <w:p w14:paraId="26DBBE3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.968</w:t>
            </w:r>
            <w:r w:rsidRPr="004D4834">
              <w:rPr>
                <w:rFonts w:ascii="Times New Roman" w:hAnsi="Times New Roman" w:cs="Times New Roman"/>
                <w:sz w:val="20"/>
                <w:szCs w:val="20"/>
                <w:vertAlign w:val="superscript"/>
                <w:lang w:val="en-ID"/>
              </w:rPr>
              <w:t>**</w:t>
            </w:r>
          </w:p>
        </w:tc>
      </w:tr>
      <w:tr w:rsidR="00E63F28" w:rsidRPr="004D4834" w14:paraId="0E4E684E" w14:textId="77777777" w:rsidTr="0054462E">
        <w:trPr>
          <w:cantSplit/>
        </w:trPr>
        <w:tc>
          <w:tcPr>
            <w:tcW w:w="1029" w:type="dxa"/>
            <w:vMerge/>
            <w:tcBorders>
              <w:top w:val="single" w:sz="8" w:space="0" w:color="AEAEAE"/>
              <w:left w:val="nil"/>
              <w:bottom w:val="nil"/>
              <w:right w:val="nil"/>
            </w:tcBorders>
            <w:shd w:val="clear" w:color="auto" w:fill="E0E0E0"/>
          </w:tcPr>
          <w:p w14:paraId="7B56E418"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4F7967A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7F8B348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A6B39B3"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E9137E9"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41A9BB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BD5A76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tcPr>
          <w:p w14:paraId="5E84236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54A12AE4" w14:textId="77777777" w:rsidTr="0054462E">
        <w:trPr>
          <w:cantSplit/>
        </w:trPr>
        <w:tc>
          <w:tcPr>
            <w:tcW w:w="1029" w:type="dxa"/>
            <w:vMerge/>
            <w:tcBorders>
              <w:top w:val="single" w:sz="8" w:space="0" w:color="AEAEAE"/>
              <w:left w:val="nil"/>
              <w:bottom w:val="nil"/>
              <w:right w:val="nil"/>
            </w:tcBorders>
            <w:shd w:val="clear" w:color="auto" w:fill="E0E0E0"/>
          </w:tcPr>
          <w:p w14:paraId="71043BEB"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4A7BA06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03C671C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6F06D220"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3B80DB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6F3C5B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00F56816"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61A6BCA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7345493C" w14:textId="77777777" w:rsidTr="0054462E">
        <w:trPr>
          <w:cantSplit/>
        </w:trPr>
        <w:tc>
          <w:tcPr>
            <w:tcW w:w="1029" w:type="dxa"/>
            <w:vMerge w:val="restart"/>
            <w:tcBorders>
              <w:top w:val="single" w:sz="8" w:space="0" w:color="AEAEAE"/>
              <w:left w:val="nil"/>
              <w:bottom w:val="nil"/>
              <w:right w:val="nil"/>
            </w:tcBorders>
            <w:shd w:val="clear" w:color="auto" w:fill="E0E0E0"/>
          </w:tcPr>
          <w:p w14:paraId="45F73D4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X2.3</w:t>
            </w:r>
          </w:p>
        </w:tc>
        <w:tc>
          <w:tcPr>
            <w:tcW w:w="1999" w:type="dxa"/>
            <w:tcBorders>
              <w:top w:val="single" w:sz="8" w:space="0" w:color="AEAEAE"/>
              <w:left w:val="nil"/>
              <w:bottom w:val="single" w:sz="8" w:space="0" w:color="AEAEAE"/>
              <w:right w:val="nil"/>
            </w:tcBorders>
            <w:shd w:val="clear" w:color="auto" w:fill="E0E0E0"/>
          </w:tcPr>
          <w:p w14:paraId="38F78FF6"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0C5A93C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.711</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9E50B99"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.760</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2FAA42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4794A0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.730</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C190BA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.729</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nil"/>
            </w:tcBorders>
            <w:shd w:val="clear" w:color="auto" w:fill="FFFFFF"/>
          </w:tcPr>
          <w:p w14:paraId="77E04F0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.864</w:t>
            </w:r>
            <w:r w:rsidRPr="004D4834">
              <w:rPr>
                <w:rFonts w:ascii="Times New Roman" w:hAnsi="Times New Roman" w:cs="Times New Roman"/>
                <w:sz w:val="20"/>
                <w:szCs w:val="20"/>
                <w:vertAlign w:val="superscript"/>
                <w:lang w:val="en-ID"/>
              </w:rPr>
              <w:t>**</w:t>
            </w:r>
          </w:p>
        </w:tc>
      </w:tr>
      <w:tr w:rsidR="00E63F28" w:rsidRPr="004D4834" w14:paraId="60504193" w14:textId="77777777" w:rsidTr="0054462E">
        <w:trPr>
          <w:cantSplit/>
        </w:trPr>
        <w:tc>
          <w:tcPr>
            <w:tcW w:w="1029" w:type="dxa"/>
            <w:vMerge/>
            <w:tcBorders>
              <w:top w:val="single" w:sz="8" w:space="0" w:color="AEAEAE"/>
              <w:left w:val="nil"/>
              <w:bottom w:val="nil"/>
              <w:right w:val="nil"/>
            </w:tcBorders>
            <w:shd w:val="clear" w:color="auto" w:fill="E0E0E0"/>
          </w:tcPr>
          <w:p w14:paraId="441786E5"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559EE20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4B51CA0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BC17F0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335116"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0BAAA8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42C1E2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tcPr>
          <w:p w14:paraId="6B8ECCB6"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72A6CDB1" w14:textId="77777777" w:rsidTr="0054462E">
        <w:trPr>
          <w:cantSplit/>
        </w:trPr>
        <w:tc>
          <w:tcPr>
            <w:tcW w:w="1029" w:type="dxa"/>
            <w:vMerge/>
            <w:tcBorders>
              <w:top w:val="single" w:sz="8" w:space="0" w:color="AEAEAE"/>
              <w:left w:val="nil"/>
              <w:bottom w:val="nil"/>
              <w:right w:val="nil"/>
            </w:tcBorders>
            <w:shd w:val="clear" w:color="auto" w:fill="E0E0E0"/>
          </w:tcPr>
          <w:p w14:paraId="01F08E21"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048946C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216D2261"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2CCA4C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2FDAC7D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7324FDC"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602E9E4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777C3269"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3310DC21" w14:textId="77777777" w:rsidTr="0054462E">
        <w:trPr>
          <w:cantSplit/>
        </w:trPr>
        <w:tc>
          <w:tcPr>
            <w:tcW w:w="1029" w:type="dxa"/>
            <w:vMerge w:val="restart"/>
            <w:tcBorders>
              <w:top w:val="single" w:sz="8" w:space="0" w:color="AEAEAE"/>
              <w:left w:val="nil"/>
              <w:bottom w:val="nil"/>
              <w:right w:val="nil"/>
            </w:tcBorders>
            <w:shd w:val="clear" w:color="auto" w:fill="E0E0E0"/>
          </w:tcPr>
          <w:p w14:paraId="042E00B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X2.4</w:t>
            </w:r>
          </w:p>
        </w:tc>
        <w:tc>
          <w:tcPr>
            <w:tcW w:w="1999" w:type="dxa"/>
            <w:tcBorders>
              <w:top w:val="single" w:sz="8" w:space="0" w:color="AEAEAE"/>
              <w:left w:val="nil"/>
              <w:bottom w:val="single" w:sz="8" w:space="0" w:color="AEAEAE"/>
              <w:right w:val="nil"/>
            </w:tcBorders>
            <w:shd w:val="clear" w:color="auto" w:fill="E0E0E0"/>
          </w:tcPr>
          <w:p w14:paraId="73DDC78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1E3CE44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.839</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10E6E6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.895</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1AE53D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.730</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7D4151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E39B19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.785</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nil"/>
            </w:tcBorders>
            <w:shd w:val="clear" w:color="auto" w:fill="FFFFFF"/>
          </w:tcPr>
          <w:p w14:paraId="06602FA7"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.926</w:t>
            </w:r>
            <w:r w:rsidRPr="004D4834">
              <w:rPr>
                <w:rFonts w:ascii="Times New Roman" w:hAnsi="Times New Roman" w:cs="Times New Roman"/>
                <w:sz w:val="20"/>
                <w:szCs w:val="20"/>
                <w:vertAlign w:val="superscript"/>
                <w:lang w:val="en-ID"/>
              </w:rPr>
              <w:t>**</w:t>
            </w:r>
          </w:p>
        </w:tc>
      </w:tr>
      <w:tr w:rsidR="00E63F28" w:rsidRPr="004D4834" w14:paraId="0AC7D73C" w14:textId="77777777" w:rsidTr="0054462E">
        <w:trPr>
          <w:cantSplit/>
        </w:trPr>
        <w:tc>
          <w:tcPr>
            <w:tcW w:w="1029" w:type="dxa"/>
            <w:vMerge/>
            <w:tcBorders>
              <w:top w:val="single" w:sz="8" w:space="0" w:color="AEAEAE"/>
              <w:left w:val="nil"/>
              <w:bottom w:val="nil"/>
              <w:right w:val="nil"/>
            </w:tcBorders>
            <w:shd w:val="clear" w:color="auto" w:fill="E0E0E0"/>
          </w:tcPr>
          <w:p w14:paraId="28D9BC40"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4417AA0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5AE3CDE0"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05DEEB4"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E9B518C"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7943FE7"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D6444C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tcPr>
          <w:p w14:paraId="6AB05C0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495BC560" w14:textId="77777777" w:rsidTr="0054462E">
        <w:trPr>
          <w:cantSplit/>
        </w:trPr>
        <w:tc>
          <w:tcPr>
            <w:tcW w:w="1029" w:type="dxa"/>
            <w:vMerge/>
            <w:tcBorders>
              <w:top w:val="single" w:sz="8" w:space="0" w:color="AEAEAE"/>
              <w:left w:val="nil"/>
              <w:bottom w:val="nil"/>
              <w:right w:val="nil"/>
            </w:tcBorders>
            <w:shd w:val="clear" w:color="auto" w:fill="E0E0E0"/>
          </w:tcPr>
          <w:p w14:paraId="2F98C5FB"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12EFF5F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1ABBDF06"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346797F0"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053C92D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FDA85A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D46CE1B"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205DCBA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07D2719B" w14:textId="77777777" w:rsidTr="0054462E">
        <w:trPr>
          <w:cantSplit/>
        </w:trPr>
        <w:tc>
          <w:tcPr>
            <w:tcW w:w="1029" w:type="dxa"/>
            <w:vMerge w:val="restart"/>
            <w:tcBorders>
              <w:top w:val="single" w:sz="8" w:space="0" w:color="AEAEAE"/>
              <w:left w:val="nil"/>
              <w:bottom w:val="nil"/>
              <w:right w:val="nil"/>
            </w:tcBorders>
            <w:shd w:val="clear" w:color="auto" w:fill="E0E0E0"/>
          </w:tcPr>
          <w:p w14:paraId="60AFD4A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X2.5</w:t>
            </w:r>
          </w:p>
        </w:tc>
        <w:tc>
          <w:tcPr>
            <w:tcW w:w="1999" w:type="dxa"/>
            <w:tcBorders>
              <w:top w:val="single" w:sz="8" w:space="0" w:color="AEAEAE"/>
              <w:left w:val="nil"/>
              <w:bottom w:val="single" w:sz="8" w:space="0" w:color="AEAEAE"/>
              <w:right w:val="nil"/>
            </w:tcBorders>
            <w:shd w:val="clear" w:color="auto" w:fill="E0E0E0"/>
          </w:tcPr>
          <w:p w14:paraId="547F0B20"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28DAA464"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.773</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6E15B0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.889</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E6E1F6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.729</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1B819B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.785</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5EBF9D8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c>
          <w:tcPr>
            <w:tcW w:w="1030" w:type="dxa"/>
            <w:tcBorders>
              <w:top w:val="single" w:sz="8" w:space="0" w:color="AEAEAE"/>
              <w:left w:val="single" w:sz="8" w:space="0" w:color="E0E0E0"/>
              <w:bottom w:val="single" w:sz="8" w:space="0" w:color="AEAEAE"/>
              <w:right w:val="nil"/>
            </w:tcBorders>
            <w:shd w:val="clear" w:color="auto" w:fill="FFFFFF"/>
          </w:tcPr>
          <w:p w14:paraId="780C382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.905</w:t>
            </w:r>
            <w:r w:rsidRPr="004D4834">
              <w:rPr>
                <w:rFonts w:ascii="Times New Roman" w:hAnsi="Times New Roman" w:cs="Times New Roman"/>
                <w:sz w:val="20"/>
                <w:szCs w:val="20"/>
                <w:vertAlign w:val="superscript"/>
                <w:lang w:val="en-ID"/>
              </w:rPr>
              <w:t>**</w:t>
            </w:r>
          </w:p>
        </w:tc>
      </w:tr>
      <w:tr w:rsidR="00E63F28" w:rsidRPr="004D4834" w14:paraId="6CF15D33" w14:textId="77777777" w:rsidTr="0054462E">
        <w:trPr>
          <w:cantSplit/>
        </w:trPr>
        <w:tc>
          <w:tcPr>
            <w:tcW w:w="1029" w:type="dxa"/>
            <w:vMerge/>
            <w:tcBorders>
              <w:top w:val="single" w:sz="8" w:space="0" w:color="AEAEAE"/>
              <w:left w:val="nil"/>
              <w:bottom w:val="nil"/>
              <w:right w:val="nil"/>
            </w:tcBorders>
            <w:shd w:val="clear" w:color="auto" w:fill="E0E0E0"/>
          </w:tcPr>
          <w:p w14:paraId="2F5D0786"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1EF66CB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6EB52B1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7436BF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092F0A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027EAE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66C43E9"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nil"/>
            </w:tcBorders>
            <w:shd w:val="clear" w:color="auto" w:fill="FFFFFF"/>
          </w:tcPr>
          <w:p w14:paraId="62763C3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r>
      <w:tr w:rsidR="00E63F28" w:rsidRPr="004D4834" w14:paraId="00C09E4A" w14:textId="77777777" w:rsidTr="0054462E">
        <w:trPr>
          <w:cantSplit/>
        </w:trPr>
        <w:tc>
          <w:tcPr>
            <w:tcW w:w="1029" w:type="dxa"/>
            <w:vMerge/>
            <w:tcBorders>
              <w:top w:val="single" w:sz="8" w:space="0" w:color="AEAEAE"/>
              <w:left w:val="nil"/>
              <w:bottom w:val="nil"/>
              <w:right w:val="nil"/>
            </w:tcBorders>
            <w:shd w:val="clear" w:color="auto" w:fill="E0E0E0"/>
          </w:tcPr>
          <w:p w14:paraId="02916F75"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206D8DC8"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25E506E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5E4797B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B93938D"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67908D2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2F83A746"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68B4F24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1064D58E" w14:textId="77777777" w:rsidTr="0054462E">
        <w:trPr>
          <w:cantSplit/>
        </w:trPr>
        <w:tc>
          <w:tcPr>
            <w:tcW w:w="1029" w:type="dxa"/>
            <w:vMerge w:val="restart"/>
            <w:tcBorders>
              <w:top w:val="single" w:sz="8" w:space="0" w:color="AEAEAE"/>
              <w:left w:val="nil"/>
              <w:bottom w:val="single" w:sz="8" w:space="0" w:color="152935"/>
              <w:right w:val="nil"/>
            </w:tcBorders>
            <w:shd w:val="clear" w:color="auto" w:fill="E0E0E0"/>
          </w:tcPr>
          <w:p w14:paraId="78852B56"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Total_X2</w:t>
            </w:r>
          </w:p>
        </w:tc>
        <w:tc>
          <w:tcPr>
            <w:tcW w:w="1999" w:type="dxa"/>
            <w:tcBorders>
              <w:top w:val="single" w:sz="8" w:space="0" w:color="AEAEAE"/>
              <w:left w:val="nil"/>
              <w:bottom w:val="single" w:sz="8" w:space="0" w:color="AEAEAE"/>
              <w:right w:val="nil"/>
            </w:tcBorders>
            <w:shd w:val="clear" w:color="auto" w:fill="E0E0E0"/>
          </w:tcPr>
          <w:p w14:paraId="27DC73C3"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4F51C60C"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.923</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F279BC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.968</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D8F8D2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.864</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072656E1"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.926</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4DF9D39"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.905</w:t>
            </w:r>
            <w:r w:rsidRPr="004D4834">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nil"/>
            </w:tcBorders>
            <w:shd w:val="clear" w:color="auto" w:fill="FFFFFF"/>
          </w:tcPr>
          <w:p w14:paraId="719F8957"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w:t>
            </w:r>
          </w:p>
        </w:tc>
      </w:tr>
      <w:tr w:rsidR="00E63F28" w:rsidRPr="004D4834" w14:paraId="52EA0055" w14:textId="77777777" w:rsidTr="0054462E">
        <w:trPr>
          <w:cantSplit/>
        </w:trPr>
        <w:tc>
          <w:tcPr>
            <w:tcW w:w="1029" w:type="dxa"/>
            <w:vMerge/>
            <w:tcBorders>
              <w:top w:val="single" w:sz="8" w:space="0" w:color="AEAEAE"/>
              <w:left w:val="nil"/>
              <w:bottom w:val="single" w:sz="8" w:space="0" w:color="152935"/>
              <w:right w:val="nil"/>
            </w:tcBorders>
            <w:shd w:val="clear" w:color="auto" w:fill="E0E0E0"/>
          </w:tcPr>
          <w:p w14:paraId="0761614F"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3DDEDA6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296E99C9"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130E761C"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CD5CB97"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20F03B4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B1E909F"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1E9EF357" w14:textId="77777777" w:rsidR="00E63F28" w:rsidRPr="004D4834" w:rsidRDefault="00E63F28" w:rsidP="00B464A5">
            <w:pPr>
              <w:spacing w:line="240" w:lineRule="auto"/>
              <w:jc w:val="both"/>
              <w:rPr>
                <w:rFonts w:ascii="Times New Roman" w:hAnsi="Times New Roman" w:cs="Times New Roman"/>
                <w:sz w:val="20"/>
                <w:szCs w:val="20"/>
                <w:lang w:val="en-ID"/>
              </w:rPr>
            </w:pPr>
          </w:p>
        </w:tc>
      </w:tr>
      <w:tr w:rsidR="00E63F28" w:rsidRPr="004D4834" w14:paraId="0DDE4A0E" w14:textId="77777777" w:rsidTr="0054462E">
        <w:trPr>
          <w:cantSplit/>
        </w:trPr>
        <w:tc>
          <w:tcPr>
            <w:tcW w:w="1029" w:type="dxa"/>
            <w:vMerge/>
            <w:tcBorders>
              <w:top w:val="single" w:sz="8" w:space="0" w:color="AEAEAE"/>
              <w:left w:val="nil"/>
              <w:bottom w:val="single" w:sz="8" w:space="0" w:color="152935"/>
              <w:right w:val="nil"/>
            </w:tcBorders>
            <w:shd w:val="clear" w:color="auto" w:fill="E0E0E0"/>
          </w:tcPr>
          <w:p w14:paraId="761BB1C4" w14:textId="77777777" w:rsidR="00E63F28" w:rsidRPr="004D4834"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152935"/>
              <w:right w:val="nil"/>
            </w:tcBorders>
            <w:shd w:val="clear" w:color="auto" w:fill="E0E0E0"/>
          </w:tcPr>
          <w:p w14:paraId="1F7F93D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N</w:t>
            </w:r>
          </w:p>
        </w:tc>
        <w:tc>
          <w:tcPr>
            <w:tcW w:w="1030" w:type="dxa"/>
            <w:tcBorders>
              <w:top w:val="single" w:sz="8" w:space="0" w:color="AEAEAE"/>
              <w:left w:val="nil"/>
              <w:bottom w:val="single" w:sz="8" w:space="0" w:color="152935"/>
              <w:right w:val="single" w:sz="8" w:space="0" w:color="E0E0E0"/>
            </w:tcBorders>
            <w:shd w:val="clear" w:color="auto" w:fill="FFFFFF"/>
          </w:tcPr>
          <w:p w14:paraId="7C570DF2"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2BEE644"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094812A"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3C2C0685"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0002E321"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nil"/>
            </w:tcBorders>
            <w:shd w:val="clear" w:color="auto" w:fill="FFFFFF"/>
          </w:tcPr>
          <w:p w14:paraId="09D00F0E"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100</w:t>
            </w:r>
          </w:p>
        </w:tc>
      </w:tr>
      <w:tr w:rsidR="00E63F28" w:rsidRPr="004D4834" w14:paraId="5B4661BE" w14:textId="77777777" w:rsidTr="0054462E">
        <w:trPr>
          <w:cantSplit/>
        </w:trPr>
        <w:tc>
          <w:tcPr>
            <w:tcW w:w="9208" w:type="dxa"/>
            <w:gridSpan w:val="8"/>
            <w:tcBorders>
              <w:top w:val="nil"/>
              <w:left w:val="nil"/>
              <w:bottom w:val="nil"/>
              <w:right w:val="nil"/>
            </w:tcBorders>
            <w:shd w:val="clear" w:color="auto" w:fill="FFFFFF"/>
          </w:tcPr>
          <w:p w14:paraId="23CBC4B7" w14:textId="77777777" w:rsidR="00E63F28" w:rsidRPr="004D4834" w:rsidRDefault="00E63F28" w:rsidP="00B464A5">
            <w:pPr>
              <w:spacing w:line="240" w:lineRule="auto"/>
              <w:jc w:val="both"/>
              <w:rPr>
                <w:rFonts w:ascii="Times New Roman" w:hAnsi="Times New Roman" w:cs="Times New Roman"/>
                <w:sz w:val="20"/>
                <w:szCs w:val="20"/>
                <w:lang w:val="en-ID"/>
              </w:rPr>
            </w:pPr>
            <w:r w:rsidRPr="004D4834">
              <w:rPr>
                <w:rFonts w:ascii="Times New Roman" w:hAnsi="Times New Roman" w:cs="Times New Roman"/>
                <w:sz w:val="20"/>
                <w:szCs w:val="20"/>
                <w:lang w:val="en-ID"/>
              </w:rPr>
              <w:t>**. Correlation is significant at the 0.01 level (2-tailed).</w:t>
            </w:r>
          </w:p>
        </w:tc>
      </w:tr>
    </w:tbl>
    <w:p w14:paraId="2523D034" w14:textId="45935939" w:rsidR="0054462E" w:rsidRPr="00E91A55" w:rsidRDefault="004D4834" w:rsidP="004D4834">
      <w:pPr>
        <w:pStyle w:val="ListParagraph"/>
        <w:autoSpaceDE w:val="0"/>
        <w:autoSpaceDN w:val="0"/>
        <w:adjustRightInd w:val="0"/>
        <w:spacing w:line="240" w:lineRule="auto"/>
        <w:ind w:left="0"/>
        <w:jc w:val="center"/>
        <w:rPr>
          <w:rFonts w:ascii="Times New Roman" w:hAnsi="Times New Roman" w:cs="Times New Roman"/>
          <w:sz w:val="24"/>
          <w:szCs w:val="24"/>
        </w:rPr>
      </w:pPr>
      <w:r w:rsidRPr="004D4834">
        <w:rPr>
          <w:rFonts w:ascii="Times New Roman" w:hAnsi="Times New Roman" w:cs="Times New Roman"/>
          <w:sz w:val="20"/>
          <w:szCs w:val="20"/>
        </w:rPr>
        <w:t>Source: SPSS data processing 26 Author 2024</w:t>
      </w:r>
    </w:p>
    <w:p w14:paraId="048AF7DD" w14:textId="77777777" w:rsidR="004D4834" w:rsidRDefault="004D4834" w:rsidP="00B464A5">
      <w:pPr>
        <w:spacing w:line="240" w:lineRule="auto"/>
        <w:ind w:firstLine="567"/>
        <w:jc w:val="both"/>
        <w:rPr>
          <w:rFonts w:ascii="Times New Roman" w:hAnsi="Times New Roman" w:cs="Times New Roman"/>
          <w:sz w:val="24"/>
          <w:szCs w:val="24"/>
        </w:rPr>
      </w:pPr>
    </w:p>
    <w:p w14:paraId="1A251EA8" w14:textId="77777777" w:rsidR="004D4834" w:rsidRDefault="004D4834" w:rsidP="004D4834">
      <w:pPr>
        <w:spacing w:line="240" w:lineRule="auto"/>
        <w:ind w:firstLine="567"/>
        <w:jc w:val="both"/>
        <w:rPr>
          <w:rFonts w:ascii="Times New Roman" w:hAnsi="Times New Roman" w:cs="Times New Roman"/>
          <w:sz w:val="24"/>
          <w:szCs w:val="24"/>
          <w:lang w:val="en-ID"/>
        </w:rPr>
      </w:pPr>
      <w:r w:rsidRPr="004D4834">
        <w:rPr>
          <w:rFonts w:ascii="Times New Roman" w:hAnsi="Times New Roman" w:cs="Times New Roman"/>
          <w:sz w:val="24"/>
          <w:szCs w:val="24"/>
          <w:lang w:val="en-ID"/>
        </w:rPr>
        <w:t xml:space="preserve">Based on the results of research conducted on the Efficiency variable with items X2.1, X2.2, X2.3, X2.4, X2.5, it is known that from these results it is known that the value of r table is 0.165. This means that these five indicators have a test result of </w:t>
      </w:r>
      <w:r w:rsidRPr="004D4834">
        <w:rPr>
          <w:rFonts w:ascii="Times New Roman" w:hAnsi="Times New Roman" w:cs="Times New Roman"/>
          <w:sz w:val="24"/>
          <w:szCs w:val="24"/>
          <w:vertAlign w:val="subscript"/>
          <w:lang w:val="en-ID"/>
        </w:rPr>
        <w:t>Rhitung</w:t>
      </w:r>
      <w:r w:rsidRPr="004D4834">
        <w:rPr>
          <w:rFonts w:ascii="Times New Roman" w:hAnsi="Times New Roman" w:cs="Times New Roman"/>
          <w:sz w:val="24"/>
          <w:szCs w:val="24"/>
          <w:lang w:val="en-ID"/>
        </w:rPr>
        <w:t xml:space="preserve"> greater than </w:t>
      </w:r>
      <w:r w:rsidRPr="004D4834">
        <w:rPr>
          <w:rFonts w:ascii="Times New Roman" w:hAnsi="Times New Roman" w:cs="Times New Roman"/>
          <w:sz w:val="24"/>
          <w:szCs w:val="24"/>
          <w:vertAlign w:val="subscript"/>
          <w:lang w:val="en-ID"/>
        </w:rPr>
        <w:t>Rtabel</w:t>
      </w:r>
      <w:r w:rsidRPr="004D4834">
        <w:rPr>
          <w:rFonts w:ascii="Times New Roman" w:hAnsi="Times New Roman" w:cs="Times New Roman"/>
          <w:sz w:val="24"/>
          <w:szCs w:val="24"/>
          <w:lang w:val="en-ID"/>
        </w:rPr>
        <w:t>, so these five data are declared valid</w:t>
      </w:r>
      <w:r w:rsidR="0054462E" w:rsidRPr="00E91A55">
        <w:rPr>
          <w:rFonts w:ascii="Times New Roman" w:hAnsi="Times New Roman" w:cs="Times New Roman"/>
          <w:sz w:val="24"/>
          <w:szCs w:val="24"/>
        </w:rPr>
        <w:t>.</w:t>
      </w:r>
    </w:p>
    <w:p w14:paraId="1252D664" w14:textId="78BF78C0" w:rsidR="00E63F28" w:rsidRPr="004D4834" w:rsidRDefault="009F0BFF" w:rsidP="004D4834">
      <w:pPr>
        <w:spacing w:line="240" w:lineRule="auto"/>
        <w:jc w:val="center"/>
        <w:rPr>
          <w:rFonts w:ascii="Times New Roman" w:hAnsi="Times New Roman" w:cs="Times New Roman"/>
          <w:sz w:val="20"/>
          <w:szCs w:val="20"/>
          <w:lang w:val="en-ID"/>
        </w:rPr>
      </w:pPr>
      <w:r w:rsidRPr="009F0BFF">
        <w:rPr>
          <w:rFonts w:ascii="Times New Roman" w:hAnsi="Times New Roman" w:cs="Times New Roman"/>
          <w:b/>
          <w:bCs/>
          <w:sz w:val="20"/>
          <w:szCs w:val="20"/>
        </w:rPr>
        <w:t>Table 3. SPSS Test Results Validity of Land Transportation Public Transportation Variables (Damri)</w:t>
      </w:r>
    </w:p>
    <w:tbl>
      <w:tblPr>
        <w:tblW w:w="6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1999"/>
        <w:gridCol w:w="1030"/>
        <w:gridCol w:w="1030"/>
        <w:gridCol w:w="1030"/>
      </w:tblGrid>
      <w:tr w:rsidR="00E63F28" w:rsidRPr="009F0BFF" w14:paraId="47CE8BE4" w14:textId="77777777" w:rsidTr="0054462E">
        <w:trPr>
          <w:cantSplit/>
          <w:jc w:val="center"/>
        </w:trPr>
        <w:tc>
          <w:tcPr>
            <w:tcW w:w="6010" w:type="dxa"/>
            <w:gridSpan w:val="5"/>
            <w:tcBorders>
              <w:top w:val="nil"/>
              <w:left w:val="nil"/>
              <w:bottom w:val="nil"/>
              <w:right w:val="nil"/>
            </w:tcBorders>
            <w:shd w:val="clear" w:color="auto" w:fill="FFFFFF"/>
            <w:vAlign w:val="center"/>
          </w:tcPr>
          <w:p w14:paraId="0EF77EF7" w14:textId="77777777" w:rsidR="00E63F28" w:rsidRPr="009F0BFF" w:rsidRDefault="00E63F28" w:rsidP="004D4834">
            <w:pPr>
              <w:spacing w:line="240" w:lineRule="auto"/>
              <w:jc w:val="center"/>
              <w:rPr>
                <w:rFonts w:ascii="Times New Roman" w:hAnsi="Times New Roman" w:cs="Times New Roman"/>
                <w:b/>
                <w:bCs/>
                <w:sz w:val="20"/>
                <w:szCs w:val="20"/>
                <w:lang w:val="en-ID"/>
              </w:rPr>
            </w:pPr>
            <w:r w:rsidRPr="009F0BFF">
              <w:rPr>
                <w:rFonts w:ascii="Times New Roman" w:hAnsi="Times New Roman" w:cs="Times New Roman"/>
                <w:b/>
                <w:bCs/>
                <w:sz w:val="20"/>
                <w:szCs w:val="20"/>
                <w:lang w:val="en-ID"/>
              </w:rPr>
              <w:t>Correlations</w:t>
            </w:r>
          </w:p>
        </w:tc>
      </w:tr>
      <w:tr w:rsidR="00E63F28" w:rsidRPr="009F0BFF" w14:paraId="78CA04BB" w14:textId="77777777" w:rsidTr="0054462E">
        <w:trPr>
          <w:cantSplit/>
          <w:jc w:val="center"/>
        </w:trPr>
        <w:tc>
          <w:tcPr>
            <w:tcW w:w="2920" w:type="dxa"/>
            <w:gridSpan w:val="2"/>
            <w:tcBorders>
              <w:top w:val="nil"/>
              <w:left w:val="nil"/>
              <w:bottom w:val="single" w:sz="8" w:space="0" w:color="152935"/>
              <w:right w:val="nil"/>
            </w:tcBorders>
            <w:shd w:val="clear" w:color="auto" w:fill="FFFFFF"/>
            <w:vAlign w:val="bottom"/>
          </w:tcPr>
          <w:p w14:paraId="59D99294"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030" w:type="dxa"/>
            <w:tcBorders>
              <w:top w:val="nil"/>
              <w:left w:val="nil"/>
              <w:bottom w:val="single" w:sz="8" w:space="0" w:color="152935"/>
              <w:right w:val="single" w:sz="8" w:space="0" w:color="E0E0E0"/>
            </w:tcBorders>
            <w:shd w:val="clear" w:color="auto" w:fill="FFFFFF"/>
            <w:vAlign w:val="bottom"/>
          </w:tcPr>
          <w:p w14:paraId="0AD90F10"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Y1.1</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4237D61"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Y1.2</w:t>
            </w:r>
          </w:p>
        </w:tc>
        <w:tc>
          <w:tcPr>
            <w:tcW w:w="1030" w:type="dxa"/>
            <w:tcBorders>
              <w:top w:val="nil"/>
              <w:left w:val="single" w:sz="8" w:space="0" w:color="E0E0E0"/>
              <w:bottom w:val="single" w:sz="8" w:space="0" w:color="152935"/>
              <w:right w:val="nil"/>
            </w:tcBorders>
            <w:shd w:val="clear" w:color="auto" w:fill="FFFFFF"/>
            <w:vAlign w:val="bottom"/>
          </w:tcPr>
          <w:p w14:paraId="208DBE4B"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Total_Y</w:t>
            </w:r>
          </w:p>
        </w:tc>
      </w:tr>
      <w:tr w:rsidR="00E63F28" w:rsidRPr="009F0BFF" w14:paraId="1C34F4C5" w14:textId="77777777" w:rsidTr="0054462E">
        <w:trPr>
          <w:cantSplit/>
          <w:jc w:val="center"/>
        </w:trPr>
        <w:tc>
          <w:tcPr>
            <w:tcW w:w="921" w:type="dxa"/>
            <w:vMerge w:val="restart"/>
            <w:tcBorders>
              <w:top w:val="single" w:sz="8" w:space="0" w:color="152935"/>
              <w:left w:val="nil"/>
              <w:bottom w:val="nil"/>
              <w:right w:val="nil"/>
            </w:tcBorders>
            <w:shd w:val="clear" w:color="auto" w:fill="E0E0E0"/>
          </w:tcPr>
          <w:p w14:paraId="792470B1"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lastRenderedPageBreak/>
              <w:t>Y1.1</w:t>
            </w:r>
          </w:p>
        </w:tc>
        <w:tc>
          <w:tcPr>
            <w:tcW w:w="1999" w:type="dxa"/>
            <w:tcBorders>
              <w:top w:val="single" w:sz="8" w:space="0" w:color="152935"/>
              <w:left w:val="nil"/>
              <w:bottom w:val="single" w:sz="8" w:space="0" w:color="AEAEAE"/>
              <w:right w:val="nil"/>
            </w:tcBorders>
            <w:shd w:val="clear" w:color="auto" w:fill="E0E0E0"/>
          </w:tcPr>
          <w:p w14:paraId="060432C3"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Pearson Correlation</w:t>
            </w:r>
          </w:p>
        </w:tc>
        <w:tc>
          <w:tcPr>
            <w:tcW w:w="1030" w:type="dxa"/>
            <w:tcBorders>
              <w:top w:val="single" w:sz="8" w:space="0" w:color="152935"/>
              <w:left w:val="nil"/>
              <w:bottom w:val="single" w:sz="8" w:space="0" w:color="AEAEAE"/>
              <w:right w:val="single" w:sz="8" w:space="0" w:color="E0E0E0"/>
            </w:tcBorders>
            <w:shd w:val="clear" w:color="auto" w:fill="FFFFFF"/>
          </w:tcPr>
          <w:p w14:paraId="6A1C0B13"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0E1C67F"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.793</w:t>
            </w:r>
            <w:r w:rsidRPr="009F0BFF">
              <w:rPr>
                <w:rFonts w:ascii="Times New Roman" w:hAnsi="Times New Roman" w:cs="Times New Roman"/>
                <w:sz w:val="20"/>
                <w:szCs w:val="20"/>
                <w:vertAlign w:val="superscript"/>
                <w:lang w:val="en-ID"/>
              </w:rPr>
              <w:t>**</w:t>
            </w:r>
          </w:p>
        </w:tc>
        <w:tc>
          <w:tcPr>
            <w:tcW w:w="1030" w:type="dxa"/>
            <w:tcBorders>
              <w:top w:val="single" w:sz="8" w:space="0" w:color="152935"/>
              <w:left w:val="single" w:sz="8" w:space="0" w:color="E0E0E0"/>
              <w:bottom w:val="single" w:sz="8" w:space="0" w:color="AEAEAE"/>
              <w:right w:val="nil"/>
            </w:tcBorders>
            <w:shd w:val="clear" w:color="auto" w:fill="FFFFFF"/>
          </w:tcPr>
          <w:p w14:paraId="0088D3E0"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.935</w:t>
            </w:r>
            <w:r w:rsidRPr="009F0BFF">
              <w:rPr>
                <w:rFonts w:ascii="Times New Roman" w:hAnsi="Times New Roman" w:cs="Times New Roman"/>
                <w:sz w:val="20"/>
                <w:szCs w:val="20"/>
                <w:vertAlign w:val="superscript"/>
                <w:lang w:val="en-ID"/>
              </w:rPr>
              <w:t>**</w:t>
            </w:r>
          </w:p>
        </w:tc>
      </w:tr>
      <w:tr w:rsidR="00E63F28" w:rsidRPr="009F0BFF" w14:paraId="1B517DF5" w14:textId="77777777" w:rsidTr="0054462E">
        <w:trPr>
          <w:cantSplit/>
          <w:jc w:val="center"/>
        </w:trPr>
        <w:tc>
          <w:tcPr>
            <w:tcW w:w="921" w:type="dxa"/>
            <w:vMerge/>
            <w:tcBorders>
              <w:top w:val="single" w:sz="8" w:space="0" w:color="152935"/>
              <w:left w:val="nil"/>
              <w:bottom w:val="nil"/>
              <w:right w:val="nil"/>
            </w:tcBorders>
            <w:shd w:val="clear" w:color="auto" w:fill="E0E0E0"/>
          </w:tcPr>
          <w:p w14:paraId="369EEC7B"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09E2F188"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vAlign w:val="center"/>
          </w:tcPr>
          <w:p w14:paraId="6258AB19"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EA8BCDD"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tcPr>
          <w:p w14:paraId="2A6261DF"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.000</w:t>
            </w:r>
          </w:p>
        </w:tc>
      </w:tr>
      <w:tr w:rsidR="00E63F28" w:rsidRPr="009F0BFF" w14:paraId="3E54CEA7" w14:textId="77777777" w:rsidTr="0054462E">
        <w:trPr>
          <w:cantSplit/>
          <w:jc w:val="center"/>
        </w:trPr>
        <w:tc>
          <w:tcPr>
            <w:tcW w:w="921" w:type="dxa"/>
            <w:vMerge/>
            <w:tcBorders>
              <w:top w:val="single" w:sz="8" w:space="0" w:color="152935"/>
              <w:left w:val="nil"/>
              <w:bottom w:val="nil"/>
              <w:right w:val="nil"/>
            </w:tcBorders>
            <w:shd w:val="clear" w:color="auto" w:fill="E0E0E0"/>
          </w:tcPr>
          <w:p w14:paraId="2059E098"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3309F0B9"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1F64CA51"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78B2487C"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6A93ACB0"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r>
      <w:tr w:rsidR="00E63F28" w:rsidRPr="009F0BFF" w14:paraId="3916AC1C" w14:textId="77777777" w:rsidTr="0054462E">
        <w:trPr>
          <w:cantSplit/>
          <w:jc w:val="center"/>
        </w:trPr>
        <w:tc>
          <w:tcPr>
            <w:tcW w:w="921" w:type="dxa"/>
            <w:vMerge w:val="restart"/>
            <w:tcBorders>
              <w:top w:val="single" w:sz="8" w:space="0" w:color="AEAEAE"/>
              <w:left w:val="nil"/>
              <w:bottom w:val="nil"/>
              <w:right w:val="nil"/>
            </w:tcBorders>
            <w:shd w:val="clear" w:color="auto" w:fill="E0E0E0"/>
          </w:tcPr>
          <w:p w14:paraId="5688BA07"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Y1.2</w:t>
            </w:r>
          </w:p>
        </w:tc>
        <w:tc>
          <w:tcPr>
            <w:tcW w:w="1999" w:type="dxa"/>
            <w:tcBorders>
              <w:top w:val="single" w:sz="8" w:space="0" w:color="AEAEAE"/>
              <w:left w:val="nil"/>
              <w:bottom w:val="single" w:sz="8" w:space="0" w:color="AEAEAE"/>
              <w:right w:val="nil"/>
            </w:tcBorders>
            <w:shd w:val="clear" w:color="auto" w:fill="E0E0E0"/>
          </w:tcPr>
          <w:p w14:paraId="565584D2"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29D543CF"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.793</w:t>
            </w:r>
            <w:r w:rsidRPr="009F0BFF">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59715AB"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w:t>
            </w:r>
          </w:p>
        </w:tc>
        <w:tc>
          <w:tcPr>
            <w:tcW w:w="1030" w:type="dxa"/>
            <w:tcBorders>
              <w:top w:val="single" w:sz="8" w:space="0" w:color="AEAEAE"/>
              <w:left w:val="single" w:sz="8" w:space="0" w:color="E0E0E0"/>
              <w:bottom w:val="single" w:sz="8" w:space="0" w:color="AEAEAE"/>
              <w:right w:val="nil"/>
            </w:tcBorders>
            <w:shd w:val="clear" w:color="auto" w:fill="FFFFFF"/>
          </w:tcPr>
          <w:p w14:paraId="4027272C"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.958</w:t>
            </w:r>
            <w:r w:rsidRPr="009F0BFF">
              <w:rPr>
                <w:rFonts w:ascii="Times New Roman" w:hAnsi="Times New Roman" w:cs="Times New Roman"/>
                <w:sz w:val="20"/>
                <w:szCs w:val="20"/>
                <w:vertAlign w:val="superscript"/>
                <w:lang w:val="en-ID"/>
              </w:rPr>
              <w:t>**</w:t>
            </w:r>
          </w:p>
        </w:tc>
      </w:tr>
      <w:tr w:rsidR="00E63F28" w:rsidRPr="009F0BFF" w14:paraId="509BE85C" w14:textId="77777777" w:rsidTr="0054462E">
        <w:trPr>
          <w:cantSplit/>
          <w:jc w:val="center"/>
        </w:trPr>
        <w:tc>
          <w:tcPr>
            <w:tcW w:w="921" w:type="dxa"/>
            <w:vMerge/>
            <w:tcBorders>
              <w:top w:val="single" w:sz="8" w:space="0" w:color="AEAEAE"/>
              <w:left w:val="nil"/>
              <w:bottom w:val="nil"/>
              <w:right w:val="nil"/>
            </w:tcBorders>
            <w:shd w:val="clear" w:color="auto" w:fill="E0E0E0"/>
          </w:tcPr>
          <w:p w14:paraId="35D581F1"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5AE6D73C"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64DC0D15"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EEDB3C"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030" w:type="dxa"/>
            <w:tcBorders>
              <w:top w:val="single" w:sz="8" w:space="0" w:color="AEAEAE"/>
              <w:left w:val="single" w:sz="8" w:space="0" w:color="E0E0E0"/>
              <w:bottom w:val="single" w:sz="8" w:space="0" w:color="AEAEAE"/>
              <w:right w:val="nil"/>
            </w:tcBorders>
            <w:shd w:val="clear" w:color="auto" w:fill="FFFFFF"/>
          </w:tcPr>
          <w:p w14:paraId="2E5D6943"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.000</w:t>
            </w:r>
          </w:p>
        </w:tc>
      </w:tr>
      <w:tr w:rsidR="00E63F28" w:rsidRPr="009F0BFF" w14:paraId="29EA8A16" w14:textId="77777777" w:rsidTr="0054462E">
        <w:trPr>
          <w:cantSplit/>
          <w:jc w:val="center"/>
        </w:trPr>
        <w:tc>
          <w:tcPr>
            <w:tcW w:w="921" w:type="dxa"/>
            <w:vMerge/>
            <w:tcBorders>
              <w:top w:val="single" w:sz="8" w:space="0" w:color="AEAEAE"/>
              <w:left w:val="nil"/>
              <w:bottom w:val="nil"/>
              <w:right w:val="nil"/>
            </w:tcBorders>
            <w:shd w:val="clear" w:color="auto" w:fill="E0E0E0"/>
          </w:tcPr>
          <w:p w14:paraId="082DF408"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nil"/>
              <w:right w:val="nil"/>
            </w:tcBorders>
            <w:shd w:val="clear" w:color="auto" w:fill="E0E0E0"/>
          </w:tcPr>
          <w:p w14:paraId="65F78BE1"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N</w:t>
            </w:r>
          </w:p>
        </w:tc>
        <w:tc>
          <w:tcPr>
            <w:tcW w:w="1030" w:type="dxa"/>
            <w:tcBorders>
              <w:top w:val="single" w:sz="8" w:space="0" w:color="AEAEAE"/>
              <w:left w:val="nil"/>
              <w:bottom w:val="nil"/>
              <w:right w:val="single" w:sz="8" w:space="0" w:color="E0E0E0"/>
            </w:tcBorders>
            <w:shd w:val="clear" w:color="auto" w:fill="FFFFFF"/>
          </w:tcPr>
          <w:p w14:paraId="64BE20AF"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single" w:sz="8" w:space="0" w:color="E0E0E0"/>
            </w:tcBorders>
            <w:shd w:val="clear" w:color="auto" w:fill="FFFFFF"/>
          </w:tcPr>
          <w:p w14:paraId="6CF8D3A1"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c>
          <w:tcPr>
            <w:tcW w:w="1030" w:type="dxa"/>
            <w:tcBorders>
              <w:top w:val="single" w:sz="8" w:space="0" w:color="AEAEAE"/>
              <w:left w:val="single" w:sz="8" w:space="0" w:color="E0E0E0"/>
              <w:bottom w:val="nil"/>
              <w:right w:val="nil"/>
            </w:tcBorders>
            <w:shd w:val="clear" w:color="auto" w:fill="FFFFFF"/>
          </w:tcPr>
          <w:p w14:paraId="20DBC392"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r>
      <w:tr w:rsidR="00E63F28" w:rsidRPr="009F0BFF" w14:paraId="6FB90727" w14:textId="77777777" w:rsidTr="0054462E">
        <w:trPr>
          <w:cantSplit/>
          <w:jc w:val="center"/>
        </w:trPr>
        <w:tc>
          <w:tcPr>
            <w:tcW w:w="921" w:type="dxa"/>
            <w:vMerge w:val="restart"/>
            <w:tcBorders>
              <w:top w:val="single" w:sz="8" w:space="0" w:color="AEAEAE"/>
              <w:left w:val="nil"/>
              <w:bottom w:val="single" w:sz="8" w:space="0" w:color="152935"/>
              <w:right w:val="nil"/>
            </w:tcBorders>
            <w:shd w:val="clear" w:color="auto" w:fill="E0E0E0"/>
          </w:tcPr>
          <w:p w14:paraId="25C043DD"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Total_Y</w:t>
            </w:r>
          </w:p>
        </w:tc>
        <w:tc>
          <w:tcPr>
            <w:tcW w:w="1999" w:type="dxa"/>
            <w:tcBorders>
              <w:top w:val="single" w:sz="8" w:space="0" w:color="AEAEAE"/>
              <w:left w:val="nil"/>
              <w:bottom w:val="single" w:sz="8" w:space="0" w:color="AEAEAE"/>
              <w:right w:val="nil"/>
            </w:tcBorders>
            <w:shd w:val="clear" w:color="auto" w:fill="E0E0E0"/>
          </w:tcPr>
          <w:p w14:paraId="5BF82EE7"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Pearson Correlation</w:t>
            </w:r>
          </w:p>
        </w:tc>
        <w:tc>
          <w:tcPr>
            <w:tcW w:w="1030" w:type="dxa"/>
            <w:tcBorders>
              <w:top w:val="single" w:sz="8" w:space="0" w:color="AEAEAE"/>
              <w:left w:val="nil"/>
              <w:bottom w:val="single" w:sz="8" w:space="0" w:color="AEAEAE"/>
              <w:right w:val="single" w:sz="8" w:space="0" w:color="E0E0E0"/>
            </w:tcBorders>
            <w:shd w:val="clear" w:color="auto" w:fill="FFFFFF"/>
          </w:tcPr>
          <w:p w14:paraId="5B2C47E8"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.935</w:t>
            </w:r>
            <w:r w:rsidRPr="009F0BFF">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4CCF7003"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.958</w:t>
            </w:r>
            <w:r w:rsidRPr="009F0BFF">
              <w:rPr>
                <w:rFonts w:ascii="Times New Roman" w:hAnsi="Times New Roman" w:cs="Times New Roman"/>
                <w:sz w:val="20"/>
                <w:szCs w:val="20"/>
                <w:vertAlign w:val="superscript"/>
                <w:lang w:val="en-ID"/>
              </w:rPr>
              <w:t>**</w:t>
            </w:r>
          </w:p>
        </w:tc>
        <w:tc>
          <w:tcPr>
            <w:tcW w:w="1030" w:type="dxa"/>
            <w:tcBorders>
              <w:top w:val="single" w:sz="8" w:space="0" w:color="AEAEAE"/>
              <w:left w:val="single" w:sz="8" w:space="0" w:color="E0E0E0"/>
              <w:bottom w:val="single" w:sz="8" w:space="0" w:color="AEAEAE"/>
              <w:right w:val="nil"/>
            </w:tcBorders>
            <w:shd w:val="clear" w:color="auto" w:fill="FFFFFF"/>
          </w:tcPr>
          <w:p w14:paraId="4D091009"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w:t>
            </w:r>
          </w:p>
        </w:tc>
      </w:tr>
      <w:tr w:rsidR="00E63F28" w:rsidRPr="009F0BFF" w14:paraId="4B579E52" w14:textId="77777777" w:rsidTr="0054462E">
        <w:trPr>
          <w:cantSplit/>
          <w:jc w:val="center"/>
        </w:trPr>
        <w:tc>
          <w:tcPr>
            <w:tcW w:w="921" w:type="dxa"/>
            <w:vMerge/>
            <w:tcBorders>
              <w:top w:val="single" w:sz="8" w:space="0" w:color="AEAEAE"/>
              <w:left w:val="nil"/>
              <w:bottom w:val="single" w:sz="8" w:space="0" w:color="152935"/>
              <w:right w:val="nil"/>
            </w:tcBorders>
            <w:shd w:val="clear" w:color="auto" w:fill="E0E0E0"/>
          </w:tcPr>
          <w:p w14:paraId="285453DD"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AEAEAE"/>
              <w:right w:val="nil"/>
            </w:tcBorders>
            <w:shd w:val="clear" w:color="auto" w:fill="E0E0E0"/>
          </w:tcPr>
          <w:p w14:paraId="4621FFF4"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Sig. (2-tailed)</w:t>
            </w:r>
          </w:p>
        </w:tc>
        <w:tc>
          <w:tcPr>
            <w:tcW w:w="1030" w:type="dxa"/>
            <w:tcBorders>
              <w:top w:val="single" w:sz="8" w:space="0" w:color="AEAEAE"/>
              <w:left w:val="nil"/>
              <w:bottom w:val="single" w:sz="8" w:space="0" w:color="AEAEAE"/>
              <w:right w:val="single" w:sz="8" w:space="0" w:color="E0E0E0"/>
            </w:tcBorders>
            <w:shd w:val="clear" w:color="auto" w:fill="FFFFFF"/>
          </w:tcPr>
          <w:p w14:paraId="21651619"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E0D8A7C"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.000</w:t>
            </w: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288682E0" w14:textId="77777777" w:rsidR="00E63F28" w:rsidRPr="009F0BFF" w:rsidRDefault="00E63F28" w:rsidP="00B464A5">
            <w:pPr>
              <w:spacing w:line="240" w:lineRule="auto"/>
              <w:jc w:val="both"/>
              <w:rPr>
                <w:rFonts w:ascii="Times New Roman" w:hAnsi="Times New Roman" w:cs="Times New Roman"/>
                <w:sz w:val="20"/>
                <w:szCs w:val="20"/>
                <w:lang w:val="en-ID"/>
              </w:rPr>
            </w:pPr>
          </w:p>
        </w:tc>
      </w:tr>
      <w:tr w:rsidR="00E63F28" w:rsidRPr="009F0BFF" w14:paraId="2F091CB0" w14:textId="77777777" w:rsidTr="0054462E">
        <w:trPr>
          <w:cantSplit/>
          <w:jc w:val="center"/>
        </w:trPr>
        <w:tc>
          <w:tcPr>
            <w:tcW w:w="921" w:type="dxa"/>
            <w:vMerge/>
            <w:tcBorders>
              <w:top w:val="single" w:sz="8" w:space="0" w:color="AEAEAE"/>
              <w:left w:val="nil"/>
              <w:bottom w:val="single" w:sz="8" w:space="0" w:color="152935"/>
              <w:right w:val="nil"/>
            </w:tcBorders>
            <w:shd w:val="clear" w:color="auto" w:fill="E0E0E0"/>
          </w:tcPr>
          <w:p w14:paraId="7B618C8C" w14:textId="77777777" w:rsidR="00E63F28" w:rsidRPr="009F0BFF" w:rsidRDefault="00E63F28" w:rsidP="00B464A5">
            <w:pPr>
              <w:spacing w:line="240" w:lineRule="auto"/>
              <w:jc w:val="both"/>
              <w:rPr>
                <w:rFonts w:ascii="Times New Roman" w:hAnsi="Times New Roman" w:cs="Times New Roman"/>
                <w:sz w:val="20"/>
                <w:szCs w:val="20"/>
                <w:lang w:val="en-ID"/>
              </w:rPr>
            </w:pPr>
          </w:p>
        </w:tc>
        <w:tc>
          <w:tcPr>
            <w:tcW w:w="1999" w:type="dxa"/>
            <w:tcBorders>
              <w:top w:val="single" w:sz="8" w:space="0" w:color="AEAEAE"/>
              <w:left w:val="nil"/>
              <w:bottom w:val="single" w:sz="8" w:space="0" w:color="152935"/>
              <w:right w:val="nil"/>
            </w:tcBorders>
            <w:shd w:val="clear" w:color="auto" w:fill="E0E0E0"/>
          </w:tcPr>
          <w:p w14:paraId="6859D21D"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N</w:t>
            </w:r>
          </w:p>
        </w:tc>
        <w:tc>
          <w:tcPr>
            <w:tcW w:w="1030" w:type="dxa"/>
            <w:tcBorders>
              <w:top w:val="single" w:sz="8" w:space="0" w:color="AEAEAE"/>
              <w:left w:val="nil"/>
              <w:bottom w:val="single" w:sz="8" w:space="0" w:color="152935"/>
              <w:right w:val="single" w:sz="8" w:space="0" w:color="E0E0E0"/>
            </w:tcBorders>
            <w:shd w:val="clear" w:color="auto" w:fill="FFFFFF"/>
          </w:tcPr>
          <w:p w14:paraId="58DE9B18"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6EF0CB85"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c>
          <w:tcPr>
            <w:tcW w:w="1030" w:type="dxa"/>
            <w:tcBorders>
              <w:top w:val="single" w:sz="8" w:space="0" w:color="AEAEAE"/>
              <w:left w:val="single" w:sz="8" w:space="0" w:color="E0E0E0"/>
              <w:bottom w:val="single" w:sz="8" w:space="0" w:color="152935"/>
              <w:right w:val="nil"/>
            </w:tcBorders>
            <w:shd w:val="clear" w:color="auto" w:fill="FFFFFF"/>
          </w:tcPr>
          <w:p w14:paraId="26BCAB6C"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100</w:t>
            </w:r>
          </w:p>
        </w:tc>
      </w:tr>
      <w:tr w:rsidR="00E63F28" w:rsidRPr="009F0BFF" w14:paraId="51F92B69" w14:textId="77777777" w:rsidTr="0054462E">
        <w:trPr>
          <w:cantSplit/>
          <w:jc w:val="center"/>
        </w:trPr>
        <w:tc>
          <w:tcPr>
            <w:tcW w:w="6010" w:type="dxa"/>
            <w:gridSpan w:val="5"/>
            <w:tcBorders>
              <w:top w:val="nil"/>
              <w:left w:val="nil"/>
              <w:bottom w:val="nil"/>
              <w:right w:val="nil"/>
            </w:tcBorders>
            <w:shd w:val="clear" w:color="auto" w:fill="FFFFFF"/>
          </w:tcPr>
          <w:p w14:paraId="0B9E463C" w14:textId="77777777" w:rsidR="00E63F28" w:rsidRPr="009F0BFF" w:rsidRDefault="00E63F28" w:rsidP="00B464A5">
            <w:pPr>
              <w:spacing w:line="240" w:lineRule="auto"/>
              <w:jc w:val="both"/>
              <w:rPr>
                <w:rFonts w:ascii="Times New Roman" w:hAnsi="Times New Roman" w:cs="Times New Roman"/>
                <w:sz w:val="20"/>
                <w:szCs w:val="20"/>
                <w:lang w:val="en-ID"/>
              </w:rPr>
            </w:pPr>
            <w:r w:rsidRPr="009F0BFF">
              <w:rPr>
                <w:rFonts w:ascii="Times New Roman" w:hAnsi="Times New Roman" w:cs="Times New Roman"/>
                <w:sz w:val="20"/>
                <w:szCs w:val="20"/>
                <w:lang w:val="en-ID"/>
              </w:rPr>
              <w:t>**. Correlation is significant at the 0.01 level (2-tailed).</w:t>
            </w:r>
          </w:p>
        </w:tc>
      </w:tr>
    </w:tbl>
    <w:p w14:paraId="0A129872" w14:textId="1101E5B0" w:rsidR="0054462E" w:rsidRPr="00E91A55" w:rsidRDefault="009F0BFF" w:rsidP="009F0BFF">
      <w:pPr>
        <w:pStyle w:val="ListParagraph"/>
        <w:autoSpaceDE w:val="0"/>
        <w:autoSpaceDN w:val="0"/>
        <w:adjustRightInd w:val="0"/>
        <w:spacing w:line="240" w:lineRule="auto"/>
        <w:ind w:left="0"/>
        <w:jc w:val="center"/>
        <w:rPr>
          <w:rFonts w:ascii="Times New Roman" w:hAnsi="Times New Roman" w:cs="Times New Roman"/>
          <w:sz w:val="24"/>
          <w:szCs w:val="24"/>
        </w:rPr>
      </w:pPr>
      <w:r w:rsidRPr="004D4834">
        <w:rPr>
          <w:rFonts w:ascii="Times New Roman" w:hAnsi="Times New Roman" w:cs="Times New Roman"/>
          <w:sz w:val="20"/>
          <w:szCs w:val="20"/>
        </w:rPr>
        <w:t>Source: SPSS data processing 26 Author 2024</w:t>
      </w:r>
    </w:p>
    <w:p w14:paraId="20FDCD9B" w14:textId="77777777" w:rsidR="009F0BFF" w:rsidRDefault="009F0BFF" w:rsidP="00B464A5">
      <w:pPr>
        <w:spacing w:line="240" w:lineRule="auto"/>
        <w:ind w:firstLine="567"/>
        <w:jc w:val="both"/>
        <w:rPr>
          <w:rFonts w:ascii="Times New Roman" w:hAnsi="Times New Roman" w:cs="Times New Roman"/>
          <w:sz w:val="24"/>
          <w:szCs w:val="24"/>
        </w:rPr>
      </w:pPr>
    </w:p>
    <w:p w14:paraId="771E0A96" w14:textId="4FCB3381" w:rsidR="009F0BFF" w:rsidRPr="00656B72" w:rsidRDefault="009F0BFF" w:rsidP="00656B72">
      <w:pPr>
        <w:spacing w:line="240" w:lineRule="auto"/>
        <w:ind w:firstLine="567"/>
        <w:jc w:val="both"/>
        <w:rPr>
          <w:rFonts w:ascii="Times New Roman" w:hAnsi="Times New Roman" w:cs="Times New Roman"/>
          <w:sz w:val="24"/>
          <w:szCs w:val="24"/>
        </w:rPr>
      </w:pPr>
      <w:r w:rsidRPr="009F0BFF">
        <w:rPr>
          <w:rFonts w:ascii="Times New Roman" w:hAnsi="Times New Roman" w:cs="Times New Roman"/>
          <w:sz w:val="24"/>
          <w:szCs w:val="24"/>
          <w:lang w:val="en-ID"/>
        </w:rPr>
        <w:t xml:space="preserve">Based on the results of research conducted on the Land Transportation Public Transportation (Damri) variable with items Y1.1, Y1.2, it is known that from these results it is known that the value of r table is 0.165. This means that these two indicators have a test result of </w:t>
      </w:r>
      <w:r w:rsidRPr="009F0BFF">
        <w:rPr>
          <w:rFonts w:ascii="Times New Roman" w:hAnsi="Times New Roman" w:cs="Times New Roman"/>
          <w:sz w:val="24"/>
          <w:szCs w:val="24"/>
          <w:vertAlign w:val="subscript"/>
          <w:lang w:val="en-ID"/>
        </w:rPr>
        <w:t>Rhitung</w:t>
      </w:r>
      <w:r w:rsidRPr="009F0BFF">
        <w:rPr>
          <w:rFonts w:ascii="Times New Roman" w:hAnsi="Times New Roman" w:cs="Times New Roman"/>
          <w:sz w:val="24"/>
          <w:szCs w:val="24"/>
          <w:lang w:val="en-ID"/>
        </w:rPr>
        <w:t xml:space="preserve"> greater than </w:t>
      </w:r>
      <w:r w:rsidRPr="009F0BFF">
        <w:rPr>
          <w:rFonts w:ascii="Times New Roman" w:hAnsi="Times New Roman" w:cs="Times New Roman"/>
          <w:sz w:val="24"/>
          <w:szCs w:val="24"/>
          <w:vertAlign w:val="subscript"/>
          <w:lang w:val="en-ID"/>
        </w:rPr>
        <w:t>Rtabel</w:t>
      </w:r>
      <w:r w:rsidRPr="009F0BFF">
        <w:rPr>
          <w:rFonts w:ascii="Times New Roman" w:hAnsi="Times New Roman" w:cs="Times New Roman"/>
          <w:sz w:val="24"/>
          <w:szCs w:val="24"/>
          <w:lang w:val="en-ID"/>
        </w:rPr>
        <w:t>, so these two data are declared valid</w:t>
      </w:r>
      <w:r w:rsidR="00CA6461" w:rsidRPr="00E91A55">
        <w:rPr>
          <w:rFonts w:ascii="Times New Roman" w:hAnsi="Times New Roman" w:cs="Times New Roman"/>
          <w:sz w:val="24"/>
          <w:szCs w:val="24"/>
        </w:rPr>
        <w:t>.</w:t>
      </w:r>
    </w:p>
    <w:p w14:paraId="01568FB6" w14:textId="61D9456E" w:rsidR="00E63F28" w:rsidRPr="00E91A55" w:rsidRDefault="002443AF" w:rsidP="002443AF">
      <w:pPr>
        <w:spacing w:line="240" w:lineRule="auto"/>
        <w:jc w:val="center"/>
        <w:rPr>
          <w:rFonts w:ascii="Times New Roman" w:hAnsi="Times New Roman" w:cs="Times New Roman"/>
          <w:b/>
          <w:bCs/>
          <w:sz w:val="24"/>
          <w:szCs w:val="24"/>
        </w:rPr>
      </w:pPr>
      <w:r w:rsidRPr="002443AF">
        <w:rPr>
          <w:rFonts w:ascii="Times New Roman" w:hAnsi="Times New Roman" w:cs="Times New Roman"/>
          <w:b/>
          <w:bCs/>
          <w:sz w:val="20"/>
          <w:szCs w:val="20"/>
        </w:rPr>
        <w:t>Table 3. SPSS Reability Test Results of Security Level Variables</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862"/>
      </w:tblGrid>
      <w:tr w:rsidR="00E63F28" w:rsidRPr="002443AF" w14:paraId="0D47F379" w14:textId="77777777" w:rsidTr="0054462E">
        <w:trPr>
          <w:cantSplit/>
          <w:jc w:val="center"/>
        </w:trPr>
        <w:tc>
          <w:tcPr>
            <w:tcW w:w="2705" w:type="dxa"/>
            <w:gridSpan w:val="2"/>
            <w:tcBorders>
              <w:top w:val="nil"/>
              <w:left w:val="nil"/>
              <w:bottom w:val="nil"/>
              <w:right w:val="nil"/>
            </w:tcBorders>
            <w:shd w:val="clear" w:color="auto" w:fill="FFFFFF"/>
            <w:vAlign w:val="center"/>
          </w:tcPr>
          <w:p w14:paraId="70D3ED6A" w14:textId="77777777" w:rsidR="00E63F28" w:rsidRPr="002443AF" w:rsidRDefault="00E63F28" w:rsidP="00B464A5">
            <w:pPr>
              <w:spacing w:line="240" w:lineRule="auto"/>
              <w:jc w:val="both"/>
              <w:rPr>
                <w:rFonts w:ascii="Times New Roman" w:hAnsi="Times New Roman" w:cs="Times New Roman"/>
                <w:b/>
                <w:bCs/>
                <w:sz w:val="20"/>
                <w:szCs w:val="20"/>
                <w:lang w:val="en-ID"/>
              </w:rPr>
            </w:pPr>
            <w:r w:rsidRPr="002443AF">
              <w:rPr>
                <w:rFonts w:ascii="Times New Roman" w:hAnsi="Times New Roman" w:cs="Times New Roman"/>
                <w:b/>
                <w:bCs/>
                <w:sz w:val="20"/>
                <w:szCs w:val="20"/>
                <w:lang w:val="en-ID"/>
              </w:rPr>
              <w:t>Reliability Statistics</w:t>
            </w:r>
          </w:p>
        </w:tc>
      </w:tr>
      <w:tr w:rsidR="00E63F28" w:rsidRPr="002443AF" w14:paraId="2E14FCE8" w14:textId="77777777" w:rsidTr="002443AF">
        <w:trPr>
          <w:cantSplit/>
          <w:jc w:val="center"/>
        </w:trPr>
        <w:tc>
          <w:tcPr>
            <w:tcW w:w="1843" w:type="dxa"/>
            <w:tcBorders>
              <w:top w:val="nil"/>
              <w:left w:val="nil"/>
              <w:bottom w:val="single" w:sz="8" w:space="0" w:color="152935"/>
              <w:right w:val="single" w:sz="8" w:space="0" w:color="E0E0E0"/>
            </w:tcBorders>
            <w:shd w:val="clear" w:color="auto" w:fill="FFFFFF"/>
            <w:vAlign w:val="bottom"/>
          </w:tcPr>
          <w:p w14:paraId="1C5420A2" w14:textId="77777777" w:rsidR="00E63F28" w:rsidRPr="002443AF" w:rsidRDefault="00E63F28" w:rsidP="00B464A5">
            <w:pPr>
              <w:spacing w:line="240" w:lineRule="auto"/>
              <w:jc w:val="both"/>
              <w:rPr>
                <w:rFonts w:ascii="Times New Roman" w:hAnsi="Times New Roman" w:cs="Times New Roman"/>
                <w:sz w:val="20"/>
                <w:szCs w:val="20"/>
                <w:lang w:val="en-ID"/>
              </w:rPr>
            </w:pPr>
            <w:r w:rsidRPr="002443AF">
              <w:rPr>
                <w:rFonts w:ascii="Times New Roman" w:hAnsi="Times New Roman" w:cs="Times New Roman"/>
                <w:sz w:val="20"/>
                <w:szCs w:val="20"/>
                <w:lang w:val="en-ID"/>
              </w:rPr>
              <w:t>Cronbach's Alpha</w:t>
            </w:r>
          </w:p>
        </w:tc>
        <w:tc>
          <w:tcPr>
            <w:tcW w:w="862" w:type="dxa"/>
            <w:tcBorders>
              <w:top w:val="nil"/>
              <w:left w:val="single" w:sz="8" w:space="0" w:color="E0E0E0"/>
              <w:bottom w:val="single" w:sz="8" w:space="0" w:color="152935"/>
              <w:right w:val="nil"/>
            </w:tcBorders>
            <w:shd w:val="clear" w:color="auto" w:fill="FFFFFF"/>
            <w:vAlign w:val="bottom"/>
          </w:tcPr>
          <w:p w14:paraId="627498C1" w14:textId="77777777" w:rsidR="00E63F28" w:rsidRPr="002443AF" w:rsidRDefault="00E63F28" w:rsidP="00B464A5">
            <w:pPr>
              <w:spacing w:line="240" w:lineRule="auto"/>
              <w:jc w:val="both"/>
              <w:rPr>
                <w:rFonts w:ascii="Times New Roman" w:hAnsi="Times New Roman" w:cs="Times New Roman"/>
                <w:sz w:val="20"/>
                <w:szCs w:val="20"/>
                <w:lang w:val="en-ID"/>
              </w:rPr>
            </w:pPr>
            <w:r w:rsidRPr="002443AF">
              <w:rPr>
                <w:rFonts w:ascii="Times New Roman" w:hAnsi="Times New Roman" w:cs="Times New Roman"/>
                <w:sz w:val="20"/>
                <w:szCs w:val="20"/>
                <w:lang w:val="en-ID"/>
              </w:rPr>
              <w:t>N of Items</w:t>
            </w:r>
          </w:p>
        </w:tc>
      </w:tr>
      <w:tr w:rsidR="00E63F28" w:rsidRPr="002443AF" w14:paraId="34EC6E9A" w14:textId="77777777" w:rsidTr="002443AF">
        <w:trPr>
          <w:cantSplit/>
          <w:jc w:val="center"/>
        </w:trPr>
        <w:tc>
          <w:tcPr>
            <w:tcW w:w="1843" w:type="dxa"/>
            <w:tcBorders>
              <w:top w:val="single" w:sz="8" w:space="0" w:color="152935"/>
              <w:left w:val="nil"/>
              <w:bottom w:val="single" w:sz="8" w:space="0" w:color="152935"/>
              <w:right w:val="single" w:sz="8" w:space="0" w:color="E0E0E0"/>
            </w:tcBorders>
            <w:shd w:val="clear" w:color="auto" w:fill="FFFFFF"/>
          </w:tcPr>
          <w:p w14:paraId="76370D1F" w14:textId="77777777" w:rsidR="00E63F28" w:rsidRPr="002443AF" w:rsidRDefault="00E63F28" w:rsidP="00B464A5">
            <w:pPr>
              <w:spacing w:line="240" w:lineRule="auto"/>
              <w:jc w:val="both"/>
              <w:rPr>
                <w:rFonts w:ascii="Times New Roman" w:hAnsi="Times New Roman" w:cs="Times New Roman"/>
                <w:sz w:val="20"/>
                <w:szCs w:val="20"/>
                <w:lang w:val="en-ID"/>
              </w:rPr>
            </w:pPr>
            <w:r w:rsidRPr="002443AF">
              <w:rPr>
                <w:rFonts w:ascii="Times New Roman" w:hAnsi="Times New Roman" w:cs="Times New Roman"/>
                <w:sz w:val="20"/>
                <w:szCs w:val="20"/>
                <w:lang w:val="en-ID"/>
              </w:rPr>
              <w:t>.862</w:t>
            </w:r>
          </w:p>
        </w:tc>
        <w:tc>
          <w:tcPr>
            <w:tcW w:w="862" w:type="dxa"/>
            <w:tcBorders>
              <w:top w:val="single" w:sz="8" w:space="0" w:color="152935"/>
              <w:left w:val="single" w:sz="8" w:space="0" w:color="E0E0E0"/>
              <w:bottom w:val="single" w:sz="8" w:space="0" w:color="152935"/>
              <w:right w:val="nil"/>
            </w:tcBorders>
            <w:shd w:val="clear" w:color="auto" w:fill="FFFFFF"/>
          </w:tcPr>
          <w:p w14:paraId="38FF4AFC" w14:textId="77777777" w:rsidR="00E63F28" w:rsidRPr="002443AF" w:rsidRDefault="00E63F28" w:rsidP="00B464A5">
            <w:pPr>
              <w:spacing w:line="240" w:lineRule="auto"/>
              <w:jc w:val="both"/>
              <w:rPr>
                <w:rFonts w:ascii="Times New Roman" w:hAnsi="Times New Roman" w:cs="Times New Roman"/>
                <w:sz w:val="20"/>
                <w:szCs w:val="20"/>
                <w:lang w:val="en-ID"/>
              </w:rPr>
            </w:pPr>
            <w:r w:rsidRPr="002443AF">
              <w:rPr>
                <w:rFonts w:ascii="Times New Roman" w:hAnsi="Times New Roman" w:cs="Times New Roman"/>
                <w:sz w:val="20"/>
                <w:szCs w:val="20"/>
                <w:lang w:val="en-ID"/>
              </w:rPr>
              <w:t>3</w:t>
            </w:r>
          </w:p>
        </w:tc>
      </w:tr>
    </w:tbl>
    <w:p w14:paraId="583DF9C8" w14:textId="3565354B" w:rsidR="00E63F28" w:rsidRPr="00E91A55" w:rsidRDefault="002443AF" w:rsidP="002443AF">
      <w:pPr>
        <w:spacing w:line="240" w:lineRule="auto"/>
        <w:jc w:val="center"/>
        <w:rPr>
          <w:rFonts w:ascii="Times New Roman" w:hAnsi="Times New Roman" w:cs="Times New Roman"/>
          <w:sz w:val="24"/>
          <w:szCs w:val="24"/>
          <w:lang w:val="en-ID"/>
        </w:rPr>
      </w:pPr>
      <w:r w:rsidRPr="004D4834">
        <w:rPr>
          <w:rFonts w:ascii="Times New Roman" w:hAnsi="Times New Roman" w:cs="Times New Roman"/>
          <w:sz w:val="20"/>
          <w:szCs w:val="20"/>
        </w:rPr>
        <w:t>Source: SPSS data processing 26 Author 2024</w:t>
      </w:r>
    </w:p>
    <w:p w14:paraId="074FA8C2" w14:textId="77777777" w:rsidR="002443AF" w:rsidRDefault="002443AF" w:rsidP="00B464A5">
      <w:pPr>
        <w:autoSpaceDE w:val="0"/>
        <w:autoSpaceDN w:val="0"/>
        <w:adjustRightInd w:val="0"/>
        <w:spacing w:line="240" w:lineRule="auto"/>
        <w:ind w:firstLine="567"/>
        <w:jc w:val="both"/>
        <w:rPr>
          <w:rFonts w:ascii="Times New Roman" w:hAnsi="Times New Roman" w:cs="Times New Roman"/>
          <w:sz w:val="24"/>
          <w:szCs w:val="24"/>
        </w:rPr>
      </w:pPr>
    </w:p>
    <w:p w14:paraId="14407313" w14:textId="758B044D" w:rsidR="00CC4017" w:rsidRPr="00656B72" w:rsidRDefault="0054462E" w:rsidP="00656B72">
      <w:pPr>
        <w:autoSpaceDE w:val="0"/>
        <w:autoSpaceDN w:val="0"/>
        <w:adjustRightInd w:val="0"/>
        <w:spacing w:line="240" w:lineRule="auto"/>
        <w:ind w:firstLine="567"/>
        <w:jc w:val="both"/>
        <w:rPr>
          <w:rFonts w:ascii="Times New Roman" w:hAnsi="Times New Roman" w:cs="Times New Roman"/>
          <w:sz w:val="24"/>
          <w:szCs w:val="24"/>
        </w:rPr>
      </w:pPr>
      <w:r w:rsidRPr="00E91A55">
        <w:rPr>
          <w:rFonts w:ascii="Times New Roman" w:hAnsi="Times New Roman" w:cs="Times New Roman"/>
          <w:sz w:val="24"/>
          <w:szCs w:val="24"/>
        </w:rPr>
        <w:t>Bersumber pada uji reabilitas yang sudah dilakukan variabel Tingkat Keamanan dengan nilai</w:t>
      </w:r>
      <w:r w:rsidRPr="00E91A55">
        <w:rPr>
          <w:rStyle w:val="hgkelc"/>
          <w:rFonts w:ascii="Times New Roman" w:hAnsi="Times New Roman" w:cs="Times New Roman"/>
          <w:sz w:val="24"/>
          <w:szCs w:val="24"/>
        </w:rPr>
        <w:t xml:space="preserve"> cronbach alpha</w:t>
      </w:r>
      <w:r w:rsidRPr="00E91A55">
        <w:rPr>
          <w:rFonts w:ascii="Times New Roman" w:hAnsi="Times New Roman" w:cs="Times New Roman"/>
          <w:sz w:val="24"/>
          <w:szCs w:val="24"/>
        </w:rPr>
        <w:t xml:space="preserve"> </w:t>
      </w:r>
      <w:r w:rsidRPr="00E91A55">
        <w:rPr>
          <w:rFonts w:ascii="Times New Roman" w:hAnsi="Times New Roman" w:cs="Times New Roman"/>
          <w:color w:val="010205"/>
          <w:sz w:val="24"/>
          <w:szCs w:val="24"/>
        </w:rPr>
        <w:t>0.</w:t>
      </w:r>
      <w:r w:rsidRPr="00E91A55">
        <w:rPr>
          <w:rFonts w:ascii="Times New Roman" w:hAnsi="Times New Roman" w:cs="Times New Roman"/>
          <w:sz w:val="24"/>
          <w:szCs w:val="24"/>
          <w:lang w:val="en-ID"/>
        </w:rPr>
        <w:t>862</w:t>
      </w:r>
      <w:r w:rsidRPr="00E91A55">
        <w:rPr>
          <w:rFonts w:ascii="Times New Roman" w:hAnsi="Times New Roman" w:cs="Times New Roman"/>
          <w:color w:val="010205"/>
          <w:sz w:val="24"/>
          <w:szCs w:val="24"/>
        </w:rPr>
        <w:t xml:space="preserve"> dari data diatas disampaikan </w:t>
      </w:r>
      <w:r w:rsidR="00F8562A" w:rsidRPr="00E91A55">
        <w:rPr>
          <w:rFonts w:ascii="Times New Roman" w:hAnsi="Times New Roman" w:cs="Times New Roman"/>
          <w:color w:val="010205"/>
          <w:sz w:val="24"/>
          <w:szCs w:val="24"/>
        </w:rPr>
        <w:t xml:space="preserve">bahwa semua variable </w:t>
      </w:r>
      <w:r w:rsidRPr="00E91A55">
        <w:rPr>
          <w:rFonts w:ascii="Times New Roman" w:hAnsi="Times New Roman" w:cs="Times New Roman"/>
          <w:color w:val="010205"/>
          <w:sz w:val="24"/>
          <w:szCs w:val="24"/>
        </w:rPr>
        <w:t xml:space="preserve">ini </w:t>
      </w:r>
      <w:r w:rsidR="00F8562A" w:rsidRPr="00E91A55">
        <w:rPr>
          <w:rFonts w:ascii="Times New Roman" w:hAnsi="Times New Roman" w:cs="Times New Roman"/>
          <w:color w:val="010205"/>
          <w:sz w:val="24"/>
          <w:szCs w:val="24"/>
        </w:rPr>
        <w:t xml:space="preserve">memiliki nilai Cronbach alpha </w:t>
      </w:r>
      <w:r w:rsidRPr="00E91A55">
        <w:rPr>
          <w:rStyle w:val="hgkelc"/>
          <w:rFonts w:ascii="Times New Roman" w:hAnsi="Times New Roman" w:cs="Times New Roman"/>
          <w:sz w:val="24"/>
          <w:szCs w:val="24"/>
        </w:rPr>
        <w:t xml:space="preserve">(α) &gt; 0,6 </w:t>
      </w:r>
      <w:r w:rsidR="00F8562A" w:rsidRPr="00E91A55">
        <w:rPr>
          <w:rStyle w:val="hgkelc"/>
          <w:rFonts w:ascii="Times New Roman" w:hAnsi="Times New Roman" w:cs="Times New Roman"/>
          <w:sz w:val="24"/>
          <w:szCs w:val="24"/>
        </w:rPr>
        <w:t>maka variable ini dinyatakan reliable</w:t>
      </w:r>
      <w:r w:rsidR="00F8562A" w:rsidRPr="00E91A55">
        <w:rPr>
          <w:rFonts w:ascii="Times New Roman" w:hAnsi="Times New Roman" w:cs="Times New Roman"/>
          <w:color w:val="010205"/>
          <w:sz w:val="24"/>
          <w:szCs w:val="24"/>
        </w:rPr>
        <w:t>.</w:t>
      </w:r>
    </w:p>
    <w:p w14:paraId="0230AF04" w14:textId="77777777" w:rsidR="00CC4017" w:rsidRPr="00CC4017" w:rsidRDefault="00CC4017" w:rsidP="00CC4017">
      <w:pPr>
        <w:spacing w:line="240" w:lineRule="auto"/>
        <w:jc w:val="center"/>
        <w:rPr>
          <w:rFonts w:ascii="Times New Roman" w:hAnsi="Times New Roman" w:cs="Times New Roman"/>
          <w:b/>
          <w:bCs/>
          <w:sz w:val="20"/>
          <w:szCs w:val="20"/>
          <w:lang w:val="en-ID"/>
        </w:rPr>
      </w:pPr>
      <w:r w:rsidRPr="00CC4017">
        <w:rPr>
          <w:rFonts w:ascii="Times New Roman" w:hAnsi="Times New Roman" w:cs="Times New Roman"/>
          <w:b/>
          <w:bCs/>
          <w:sz w:val="20"/>
          <w:szCs w:val="20"/>
          <w:lang w:val="en-ID"/>
        </w:rPr>
        <w:t>Table 4. SPSS Test Results of Efficiency Variable Reability</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E63F28" w:rsidRPr="00CC4017" w14:paraId="3D357960" w14:textId="77777777" w:rsidTr="0054462E">
        <w:trPr>
          <w:cantSplit/>
          <w:jc w:val="center"/>
        </w:trPr>
        <w:tc>
          <w:tcPr>
            <w:tcW w:w="2705" w:type="dxa"/>
            <w:gridSpan w:val="2"/>
            <w:tcBorders>
              <w:top w:val="nil"/>
              <w:left w:val="nil"/>
              <w:bottom w:val="nil"/>
              <w:right w:val="nil"/>
            </w:tcBorders>
            <w:shd w:val="clear" w:color="auto" w:fill="FFFFFF"/>
            <w:vAlign w:val="center"/>
          </w:tcPr>
          <w:p w14:paraId="7E3B1F87" w14:textId="77777777" w:rsidR="00E63F28" w:rsidRPr="00CC4017" w:rsidRDefault="00E63F28" w:rsidP="00B464A5">
            <w:pPr>
              <w:spacing w:line="240" w:lineRule="auto"/>
              <w:jc w:val="both"/>
              <w:rPr>
                <w:rFonts w:ascii="Times New Roman" w:hAnsi="Times New Roman" w:cs="Times New Roman"/>
                <w:b/>
                <w:bCs/>
                <w:sz w:val="20"/>
                <w:szCs w:val="20"/>
                <w:lang w:val="en-ID"/>
              </w:rPr>
            </w:pPr>
            <w:r w:rsidRPr="00CC4017">
              <w:rPr>
                <w:rFonts w:ascii="Times New Roman" w:hAnsi="Times New Roman" w:cs="Times New Roman"/>
                <w:b/>
                <w:bCs/>
                <w:sz w:val="20"/>
                <w:szCs w:val="20"/>
                <w:lang w:val="en-ID"/>
              </w:rPr>
              <w:t>Reliability Statistics</w:t>
            </w:r>
          </w:p>
        </w:tc>
      </w:tr>
      <w:tr w:rsidR="00E63F28" w:rsidRPr="00CC4017" w14:paraId="5AF3616E" w14:textId="77777777" w:rsidTr="0054462E">
        <w:trPr>
          <w:cantSplit/>
          <w:jc w:val="center"/>
        </w:trPr>
        <w:tc>
          <w:tcPr>
            <w:tcW w:w="1519" w:type="dxa"/>
            <w:tcBorders>
              <w:top w:val="nil"/>
              <w:left w:val="nil"/>
              <w:bottom w:val="single" w:sz="8" w:space="0" w:color="152935"/>
              <w:right w:val="single" w:sz="8" w:space="0" w:color="E0E0E0"/>
            </w:tcBorders>
            <w:shd w:val="clear" w:color="auto" w:fill="FFFFFF"/>
            <w:vAlign w:val="bottom"/>
          </w:tcPr>
          <w:p w14:paraId="477E311D" w14:textId="77777777" w:rsidR="00E63F28" w:rsidRPr="00CC4017" w:rsidRDefault="00E63F28"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4F2F0C30" w14:textId="77777777" w:rsidR="00E63F28" w:rsidRPr="00CC4017" w:rsidRDefault="00E63F28"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N of Items</w:t>
            </w:r>
          </w:p>
        </w:tc>
      </w:tr>
      <w:tr w:rsidR="00E63F28" w:rsidRPr="00CC4017" w14:paraId="37E2482C" w14:textId="77777777" w:rsidTr="0054462E">
        <w:trPr>
          <w:cantSplit/>
          <w:jc w:val="center"/>
        </w:trPr>
        <w:tc>
          <w:tcPr>
            <w:tcW w:w="1519" w:type="dxa"/>
            <w:tcBorders>
              <w:top w:val="single" w:sz="8" w:space="0" w:color="152935"/>
              <w:left w:val="nil"/>
              <w:bottom w:val="single" w:sz="8" w:space="0" w:color="152935"/>
              <w:right w:val="single" w:sz="8" w:space="0" w:color="E0E0E0"/>
            </w:tcBorders>
            <w:shd w:val="clear" w:color="auto" w:fill="FFFFFF"/>
          </w:tcPr>
          <w:p w14:paraId="45EDAA8D" w14:textId="77777777" w:rsidR="00E63F28" w:rsidRPr="00CC4017" w:rsidRDefault="00E63F28"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.951</w:t>
            </w:r>
          </w:p>
        </w:tc>
        <w:tc>
          <w:tcPr>
            <w:tcW w:w="1186" w:type="dxa"/>
            <w:tcBorders>
              <w:top w:val="single" w:sz="8" w:space="0" w:color="152935"/>
              <w:left w:val="single" w:sz="8" w:space="0" w:color="E0E0E0"/>
              <w:bottom w:val="single" w:sz="8" w:space="0" w:color="152935"/>
              <w:right w:val="nil"/>
            </w:tcBorders>
            <w:shd w:val="clear" w:color="auto" w:fill="FFFFFF"/>
          </w:tcPr>
          <w:p w14:paraId="49B4CB26" w14:textId="77777777" w:rsidR="00E63F28" w:rsidRPr="00CC4017" w:rsidRDefault="00E63F28"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5</w:t>
            </w:r>
          </w:p>
        </w:tc>
      </w:tr>
    </w:tbl>
    <w:p w14:paraId="4F9119E0" w14:textId="3F3124B9" w:rsidR="0054462E" w:rsidRPr="00E91A55" w:rsidRDefault="00CC4017" w:rsidP="00CC4017">
      <w:pPr>
        <w:spacing w:line="240" w:lineRule="auto"/>
        <w:jc w:val="center"/>
        <w:rPr>
          <w:rFonts w:ascii="Times New Roman" w:hAnsi="Times New Roman" w:cs="Times New Roman"/>
          <w:sz w:val="24"/>
          <w:szCs w:val="24"/>
          <w:lang w:val="en-ID"/>
        </w:rPr>
      </w:pPr>
      <w:r w:rsidRPr="004D4834">
        <w:rPr>
          <w:rFonts w:ascii="Times New Roman" w:hAnsi="Times New Roman" w:cs="Times New Roman"/>
          <w:sz w:val="20"/>
          <w:szCs w:val="20"/>
        </w:rPr>
        <w:t>Source: SPSS data processing 26 Author 2024</w:t>
      </w:r>
    </w:p>
    <w:p w14:paraId="421E3286" w14:textId="77777777" w:rsidR="00CC4017" w:rsidRDefault="00CC4017" w:rsidP="00B464A5">
      <w:pPr>
        <w:autoSpaceDE w:val="0"/>
        <w:autoSpaceDN w:val="0"/>
        <w:adjustRightInd w:val="0"/>
        <w:spacing w:line="240" w:lineRule="auto"/>
        <w:ind w:firstLine="567"/>
        <w:jc w:val="both"/>
        <w:rPr>
          <w:rFonts w:ascii="Times New Roman" w:hAnsi="Times New Roman" w:cs="Times New Roman"/>
          <w:sz w:val="24"/>
          <w:szCs w:val="24"/>
        </w:rPr>
      </w:pPr>
    </w:p>
    <w:p w14:paraId="40E6BC19" w14:textId="7130ECA4" w:rsidR="00CC4017" w:rsidRPr="00656B72" w:rsidRDefault="00CC4017" w:rsidP="00656B72">
      <w:pPr>
        <w:autoSpaceDE w:val="0"/>
        <w:autoSpaceDN w:val="0"/>
        <w:adjustRightInd w:val="0"/>
        <w:spacing w:line="240" w:lineRule="auto"/>
        <w:ind w:firstLine="567"/>
        <w:jc w:val="both"/>
        <w:rPr>
          <w:rFonts w:ascii="Times New Roman" w:hAnsi="Times New Roman" w:cs="Times New Roman"/>
          <w:color w:val="010205"/>
          <w:sz w:val="24"/>
          <w:szCs w:val="24"/>
        </w:rPr>
      </w:pPr>
      <w:r w:rsidRPr="00CC4017">
        <w:rPr>
          <w:rFonts w:ascii="Times New Roman" w:hAnsi="Times New Roman" w:cs="Times New Roman"/>
          <w:sz w:val="24"/>
          <w:szCs w:val="24"/>
        </w:rPr>
        <w:t>Based on the reliability test that has been carried out, the Efficiency variable with a Cronbach alpha value of 0.951 from the data above, it is conveyed that all of these variables have a Cronbach alpha (α) value&gt; 0.6, so this variable is declared reliable</w:t>
      </w:r>
      <w:r w:rsidR="0054462E" w:rsidRPr="00E91A55">
        <w:rPr>
          <w:rFonts w:ascii="Times New Roman" w:hAnsi="Times New Roman" w:cs="Times New Roman"/>
          <w:color w:val="010205"/>
          <w:sz w:val="24"/>
          <w:szCs w:val="24"/>
        </w:rPr>
        <w:t>.</w:t>
      </w:r>
    </w:p>
    <w:p w14:paraId="1D2E133A" w14:textId="112F15E1" w:rsidR="0054462E" w:rsidRPr="00CC4017" w:rsidRDefault="00CC4017" w:rsidP="00CC4017">
      <w:pPr>
        <w:spacing w:line="240" w:lineRule="auto"/>
        <w:jc w:val="center"/>
        <w:rPr>
          <w:rFonts w:ascii="Times New Roman" w:hAnsi="Times New Roman" w:cs="Times New Roman"/>
          <w:b/>
          <w:bCs/>
          <w:sz w:val="20"/>
          <w:szCs w:val="20"/>
          <w:lang w:val="en-ID"/>
        </w:rPr>
      </w:pPr>
      <w:r w:rsidRPr="00CC4017">
        <w:rPr>
          <w:rFonts w:ascii="Times New Roman" w:hAnsi="Times New Roman" w:cs="Times New Roman"/>
          <w:b/>
          <w:bCs/>
          <w:sz w:val="20"/>
          <w:szCs w:val="20"/>
          <w:lang w:val="en-ID"/>
        </w:rPr>
        <w:t>Table 5. SPSS Reability Test Results of Land Transportation Public Transportation Variables (Damri)</w:t>
      </w:r>
    </w:p>
    <w:tbl>
      <w:tblPr>
        <w:tblW w:w="27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54462E" w:rsidRPr="00CC4017" w14:paraId="3DE9925F" w14:textId="77777777" w:rsidTr="0054462E">
        <w:trPr>
          <w:cantSplit/>
          <w:jc w:val="center"/>
        </w:trPr>
        <w:tc>
          <w:tcPr>
            <w:tcW w:w="2705" w:type="dxa"/>
            <w:gridSpan w:val="2"/>
            <w:tcBorders>
              <w:top w:val="nil"/>
              <w:left w:val="nil"/>
              <w:bottom w:val="nil"/>
              <w:right w:val="nil"/>
            </w:tcBorders>
            <w:shd w:val="clear" w:color="auto" w:fill="FFFFFF"/>
            <w:vAlign w:val="center"/>
          </w:tcPr>
          <w:p w14:paraId="0BA46CAB" w14:textId="77777777" w:rsidR="0054462E" w:rsidRPr="00CC4017" w:rsidRDefault="0054462E" w:rsidP="00B464A5">
            <w:pPr>
              <w:spacing w:line="240" w:lineRule="auto"/>
              <w:jc w:val="both"/>
              <w:rPr>
                <w:rFonts w:ascii="Times New Roman" w:hAnsi="Times New Roman" w:cs="Times New Roman"/>
                <w:b/>
                <w:bCs/>
                <w:sz w:val="20"/>
                <w:szCs w:val="20"/>
                <w:lang w:val="en-ID"/>
              </w:rPr>
            </w:pPr>
            <w:r w:rsidRPr="00CC4017">
              <w:rPr>
                <w:rFonts w:ascii="Times New Roman" w:hAnsi="Times New Roman" w:cs="Times New Roman"/>
                <w:b/>
                <w:bCs/>
                <w:sz w:val="20"/>
                <w:szCs w:val="20"/>
                <w:lang w:val="en-ID"/>
              </w:rPr>
              <w:t>Reliability Statistics</w:t>
            </w:r>
          </w:p>
        </w:tc>
      </w:tr>
      <w:tr w:rsidR="0054462E" w:rsidRPr="00CC4017" w14:paraId="050F2918" w14:textId="77777777" w:rsidTr="0054462E">
        <w:trPr>
          <w:cantSplit/>
          <w:jc w:val="center"/>
        </w:trPr>
        <w:tc>
          <w:tcPr>
            <w:tcW w:w="1519" w:type="dxa"/>
            <w:tcBorders>
              <w:top w:val="nil"/>
              <w:left w:val="nil"/>
              <w:bottom w:val="single" w:sz="8" w:space="0" w:color="152935"/>
              <w:right w:val="single" w:sz="8" w:space="0" w:color="E0E0E0"/>
            </w:tcBorders>
            <w:shd w:val="clear" w:color="auto" w:fill="FFFFFF"/>
            <w:vAlign w:val="bottom"/>
          </w:tcPr>
          <w:p w14:paraId="44A10D78" w14:textId="77777777" w:rsidR="0054462E" w:rsidRPr="00CC4017" w:rsidRDefault="0054462E"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Cronbach's Alpha</w:t>
            </w:r>
          </w:p>
        </w:tc>
        <w:tc>
          <w:tcPr>
            <w:tcW w:w="1186" w:type="dxa"/>
            <w:tcBorders>
              <w:top w:val="nil"/>
              <w:left w:val="single" w:sz="8" w:space="0" w:color="E0E0E0"/>
              <w:bottom w:val="single" w:sz="8" w:space="0" w:color="152935"/>
              <w:right w:val="nil"/>
            </w:tcBorders>
            <w:shd w:val="clear" w:color="auto" w:fill="FFFFFF"/>
            <w:vAlign w:val="bottom"/>
          </w:tcPr>
          <w:p w14:paraId="718E8EF4" w14:textId="77777777" w:rsidR="0054462E" w:rsidRPr="00CC4017" w:rsidRDefault="0054462E"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N of Items</w:t>
            </w:r>
          </w:p>
        </w:tc>
      </w:tr>
      <w:tr w:rsidR="0054462E" w:rsidRPr="00CC4017" w14:paraId="3B118DCB" w14:textId="77777777" w:rsidTr="0054462E">
        <w:trPr>
          <w:cantSplit/>
          <w:jc w:val="center"/>
        </w:trPr>
        <w:tc>
          <w:tcPr>
            <w:tcW w:w="1519" w:type="dxa"/>
            <w:tcBorders>
              <w:top w:val="single" w:sz="8" w:space="0" w:color="152935"/>
              <w:left w:val="nil"/>
              <w:bottom w:val="single" w:sz="8" w:space="0" w:color="152935"/>
              <w:right w:val="single" w:sz="8" w:space="0" w:color="E0E0E0"/>
            </w:tcBorders>
            <w:shd w:val="clear" w:color="auto" w:fill="FFFFFF"/>
          </w:tcPr>
          <w:p w14:paraId="31A83A56" w14:textId="77777777" w:rsidR="0054462E" w:rsidRPr="00CC4017" w:rsidRDefault="0054462E"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.874</w:t>
            </w:r>
          </w:p>
        </w:tc>
        <w:tc>
          <w:tcPr>
            <w:tcW w:w="1186" w:type="dxa"/>
            <w:tcBorders>
              <w:top w:val="single" w:sz="8" w:space="0" w:color="152935"/>
              <w:left w:val="single" w:sz="8" w:space="0" w:color="E0E0E0"/>
              <w:bottom w:val="single" w:sz="8" w:space="0" w:color="152935"/>
              <w:right w:val="nil"/>
            </w:tcBorders>
            <w:shd w:val="clear" w:color="auto" w:fill="FFFFFF"/>
          </w:tcPr>
          <w:p w14:paraId="1DD2CD10" w14:textId="77777777" w:rsidR="0054462E" w:rsidRPr="00CC4017" w:rsidRDefault="0054462E" w:rsidP="00B464A5">
            <w:pPr>
              <w:spacing w:line="240" w:lineRule="auto"/>
              <w:jc w:val="both"/>
              <w:rPr>
                <w:rFonts w:ascii="Times New Roman" w:hAnsi="Times New Roman" w:cs="Times New Roman"/>
                <w:sz w:val="20"/>
                <w:szCs w:val="20"/>
                <w:lang w:val="en-ID"/>
              </w:rPr>
            </w:pPr>
            <w:r w:rsidRPr="00CC4017">
              <w:rPr>
                <w:rFonts w:ascii="Times New Roman" w:hAnsi="Times New Roman" w:cs="Times New Roman"/>
                <w:sz w:val="20"/>
                <w:szCs w:val="20"/>
                <w:lang w:val="en-ID"/>
              </w:rPr>
              <w:t>2</w:t>
            </w:r>
          </w:p>
        </w:tc>
      </w:tr>
    </w:tbl>
    <w:p w14:paraId="2B797A51" w14:textId="3C598518" w:rsidR="0054462E" w:rsidRPr="00E91A55" w:rsidRDefault="00CC4017" w:rsidP="00CC4017">
      <w:pPr>
        <w:spacing w:line="240" w:lineRule="auto"/>
        <w:jc w:val="center"/>
        <w:rPr>
          <w:rFonts w:ascii="Times New Roman" w:hAnsi="Times New Roman" w:cs="Times New Roman"/>
          <w:sz w:val="24"/>
          <w:szCs w:val="24"/>
          <w:lang w:val="en-ID"/>
        </w:rPr>
      </w:pPr>
      <w:r w:rsidRPr="004D4834">
        <w:rPr>
          <w:rFonts w:ascii="Times New Roman" w:hAnsi="Times New Roman" w:cs="Times New Roman"/>
          <w:sz w:val="20"/>
          <w:szCs w:val="20"/>
        </w:rPr>
        <w:t>Source: SPSS data processing 26 Author 2024</w:t>
      </w:r>
    </w:p>
    <w:p w14:paraId="4A384C8F" w14:textId="77777777" w:rsidR="00CC4017" w:rsidRDefault="00CC4017" w:rsidP="00B464A5">
      <w:pPr>
        <w:autoSpaceDE w:val="0"/>
        <w:autoSpaceDN w:val="0"/>
        <w:adjustRightInd w:val="0"/>
        <w:spacing w:line="240" w:lineRule="auto"/>
        <w:ind w:firstLine="567"/>
        <w:jc w:val="both"/>
        <w:rPr>
          <w:rFonts w:ascii="Times New Roman" w:hAnsi="Times New Roman" w:cs="Times New Roman"/>
          <w:sz w:val="24"/>
          <w:szCs w:val="24"/>
        </w:rPr>
      </w:pPr>
    </w:p>
    <w:p w14:paraId="00E13FBF" w14:textId="037E1EAC" w:rsidR="00E63F28" w:rsidRPr="00E91A55" w:rsidRDefault="00CC4017" w:rsidP="00B464A5">
      <w:pPr>
        <w:autoSpaceDE w:val="0"/>
        <w:autoSpaceDN w:val="0"/>
        <w:adjustRightInd w:val="0"/>
        <w:spacing w:line="240" w:lineRule="auto"/>
        <w:ind w:firstLine="567"/>
        <w:jc w:val="both"/>
        <w:rPr>
          <w:rFonts w:ascii="Times New Roman" w:hAnsi="Times New Roman" w:cs="Times New Roman"/>
          <w:color w:val="010205"/>
          <w:sz w:val="24"/>
          <w:szCs w:val="24"/>
        </w:rPr>
      </w:pPr>
      <w:r w:rsidRPr="00CC4017">
        <w:rPr>
          <w:rFonts w:ascii="Times New Roman" w:hAnsi="Times New Roman" w:cs="Times New Roman"/>
          <w:sz w:val="24"/>
          <w:szCs w:val="24"/>
        </w:rPr>
        <w:t>Sourced from the reliability test that has been carried out on the Land Transportation Public Transportation (Damri) variable with a Cronbach alpha value of 0.874 from the data above, it is conveyed that all of these variables have a Cronbach alpha (α) value&gt; 0.6, so this variable is declared reliable</w:t>
      </w:r>
      <w:r w:rsidR="0054462E" w:rsidRPr="00E91A55">
        <w:rPr>
          <w:rFonts w:ascii="Times New Roman" w:hAnsi="Times New Roman" w:cs="Times New Roman"/>
          <w:color w:val="010205"/>
          <w:sz w:val="24"/>
          <w:szCs w:val="24"/>
        </w:rPr>
        <w:t>.</w:t>
      </w:r>
    </w:p>
    <w:p w14:paraId="3F4F275E" w14:textId="77777777" w:rsidR="00517FFC" w:rsidRDefault="00517FFC" w:rsidP="00B464A5">
      <w:pPr>
        <w:autoSpaceDE w:val="0"/>
        <w:autoSpaceDN w:val="0"/>
        <w:adjustRightInd w:val="0"/>
        <w:spacing w:line="240" w:lineRule="auto"/>
        <w:ind w:firstLine="567"/>
        <w:jc w:val="both"/>
        <w:rPr>
          <w:rFonts w:ascii="Times New Roman" w:hAnsi="Times New Roman" w:cs="Times New Roman"/>
          <w:sz w:val="24"/>
          <w:szCs w:val="24"/>
        </w:rPr>
      </w:pPr>
    </w:p>
    <w:p w14:paraId="61A20D2A" w14:textId="77777777" w:rsidR="004C0780" w:rsidRDefault="004C0780" w:rsidP="00B464A5">
      <w:pPr>
        <w:autoSpaceDE w:val="0"/>
        <w:autoSpaceDN w:val="0"/>
        <w:adjustRightInd w:val="0"/>
        <w:spacing w:line="240" w:lineRule="auto"/>
        <w:ind w:firstLine="567"/>
        <w:jc w:val="both"/>
        <w:rPr>
          <w:rFonts w:ascii="Times New Roman" w:hAnsi="Times New Roman" w:cs="Times New Roman"/>
          <w:sz w:val="24"/>
          <w:szCs w:val="24"/>
        </w:rPr>
      </w:pPr>
    </w:p>
    <w:p w14:paraId="2A97CDC3" w14:textId="77777777" w:rsidR="004C0780" w:rsidRDefault="004C0780" w:rsidP="00B464A5">
      <w:pPr>
        <w:autoSpaceDE w:val="0"/>
        <w:autoSpaceDN w:val="0"/>
        <w:adjustRightInd w:val="0"/>
        <w:spacing w:line="240" w:lineRule="auto"/>
        <w:ind w:firstLine="567"/>
        <w:jc w:val="both"/>
        <w:rPr>
          <w:rFonts w:ascii="Times New Roman" w:hAnsi="Times New Roman" w:cs="Times New Roman"/>
          <w:sz w:val="24"/>
          <w:szCs w:val="24"/>
        </w:rPr>
      </w:pPr>
    </w:p>
    <w:p w14:paraId="7A91A162" w14:textId="77777777" w:rsidR="004C0780" w:rsidRDefault="004C0780" w:rsidP="00B464A5">
      <w:pPr>
        <w:autoSpaceDE w:val="0"/>
        <w:autoSpaceDN w:val="0"/>
        <w:adjustRightInd w:val="0"/>
        <w:spacing w:line="240" w:lineRule="auto"/>
        <w:ind w:firstLine="567"/>
        <w:jc w:val="both"/>
        <w:rPr>
          <w:rFonts w:ascii="Times New Roman" w:hAnsi="Times New Roman" w:cs="Times New Roman"/>
          <w:sz w:val="24"/>
          <w:szCs w:val="24"/>
        </w:rPr>
      </w:pPr>
    </w:p>
    <w:p w14:paraId="56DEFF26" w14:textId="77777777" w:rsidR="004C0780" w:rsidRPr="00E91A55" w:rsidRDefault="004C0780" w:rsidP="00B464A5">
      <w:pPr>
        <w:autoSpaceDE w:val="0"/>
        <w:autoSpaceDN w:val="0"/>
        <w:adjustRightInd w:val="0"/>
        <w:spacing w:line="240" w:lineRule="auto"/>
        <w:ind w:firstLine="567"/>
        <w:jc w:val="both"/>
        <w:rPr>
          <w:rFonts w:ascii="Times New Roman" w:hAnsi="Times New Roman" w:cs="Times New Roman"/>
          <w:sz w:val="24"/>
          <w:szCs w:val="24"/>
        </w:rPr>
      </w:pPr>
    </w:p>
    <w:bookmarkEnd w:id="3"/>
    <w:p w14:paraId="55819DDE" w14:textId="1F9778A0" w:rsidR="005801E6" w:rsidRDefault="00CC4017" w:rsidP="00B464A5">
      <w:pPr>
        <w:spacing w:line="240" w:lineRule="auto"/>
        <w:jc w:val="both"/>
        <w:rPr>
          <w:rFonts w:ascii="Times New Roman" w:hAnsi="Times New Roman" w:cs="Times New Roman"/>
          <w:b/>
          <w:bCs/>
          <w:sz w:val="24"/>
          <w:szCs w:val="24"/>
          <w:lang w:val="en-ID"/>
        </w:rPr>
      </w:pPr>
      <w:r w:rsidRPr="00CC4017">
        <w:rPr>
          <w:rFonts w:ascii="Times New Roman" w:hAnsi="Times New Roman" w:cs="Times New Roman"/>
          <w:b/>
          <w:bCs/>
          <w:sz w:val="24"/>
          <w:szCs w:val="24"/>
          <w:lang w:val="en-ID"/>
        </w:rPr>
        <w:t>Classical Assumption Test</w:t>
      </w:r>
    </w:p>
    <w:p w14:paraId="3CE7D6DB" w14:textId="77777777" w:rsidR="004C0780" w:rsidRPr="00CC4017" w:rsidRDefault="004C0780" w:rsidP="00B464A5">
      <w:pPr>
        <w:spacing w:line="240" w:lineRule="auto"/>
        <w:jc w:val="both"/>
        <w:rPr>
          <w:rFonts w:ascii="Times New Roman" w:hAnsi="Times New Roman" w:cs="Times New Roman"/>
          <w:b/>
          <w:bCs/>
          <w:sz w:val="24"/>
          <w:szCs w:val="24"/>
          <w:lang w:val="en-ID"/>
        </w:rPr>
      </w:pPr>
    </w:p>
    <w:p w14:paraId="1496ED82" w14:textId="252A6115" w:rsidR="004C0780" w:rsidRPr="004C0780" w:rsidRDefault="004C0780" w:rsidP="004C0780">
      <w:pPr>
        <w:spacing w:line="240" w:lineRule="auto"/>
        <w:jc w:val="center"/>
        <w:rPr>
          <w:rFonts w:ascii="Times New Roman" w:hAnsi="Times New Roman" w:cs="Times New Roman"/>
          <w:b/>
          <w:bCs/>
          <w:sz w:val="20"/>
          <w:szCs w:val="20"/>
          <w:lang w:val="en-ID"/>
        </w:rPr>
      </w:pPr>
      <w:r w:rsidRPr="004C0780">
        <w:rPr>
          <w:rFonts w:ascii="Times New Roman" w:hAnsi="Times New Roman" w:cs="Times New Roman"/>
          <w:b/>
          <w:bCs/>
          <w:sz w:val="20"/>
          <w:szCs w:val="20"/>
          <w:lang w:val="en-ID"/>
        </w:rPr>
        <w:t>Table 6. Normality Test</w:t>
      </w:r>
    </w:p>
    <w:tbl>
      <w:tblPr>
        <w:tblW w:w="49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5"/>
        <w:gridCol w:w="1369"/>
        <w:gridCol w:w="1118"/>
      </w:tblGrid>
      <w:tr w:rsidR="00FF4077" w:rsidRPr="004C0780" w14:paraId="6A51C690" w14:textId="77777777" w:rsidTr="004C0780">
        <w:trPr>
          <w:cantSplit/>
          <w:jc w:val="center"/>
        </w:trPr>
        <w:tc>
          <w:tcPr>
            <w:tcW w:w="4962" w:type="dxa"/>
            <w:gridSpan w:val="3"/>
            <w:tcBorders>
              <w:top w:val="nil"/>
              <w:left w:val="nil"/>
              <w:bottom w:val="nil"/>
              <w:right w:val="nil"/>
            </w:tcBorders>
            <w:shd w:val="clear" w:color="auto" w:fill="FFFFFF"/>
            <w:vAlign w:val="center"/>
          </w:tcPr>
          <w:p w14:paraId="7E53A79A" w14:textId="77777777" w:rsidR="00FF4077" w:rsidRPr="004C0780" w:rsidRDefault="00FF4077" w:rsidP="00B464A5">
            <w:pPr>
              <w:spacing w:line="240" w:lineRule="auto"/>
              <w:jc w:val="both"/>
              <w:rPr>
                <w:rFonts w:ascii="Times New Roman" w:hAnsi="Times New Roman" w:cs="Times New Roman"/>
                <w:b/>
                <w:bCs/>
                <w:sz w:val="20"/>
                <w:szCs w:val="20"/>
                <w:lang w:val="en-ID"/>
              </w:rPr>
            </w:pPr>
            <w:r w:rsidRPr="004C0780">
              <w:rPr>
                <w:rFonts w:ascii="Times New Roman" w:hAnsi="Times New Roman" w:cs="Times New Roman"/>
                <w:b/>
                <w:bCs/>
                <w:sz w:val="20"/>
                <w:szCs w:val="20"/>
                <w:lang w:val="en-ID"/>
              </w:rPr>
              <w:t>One-Sample Kolmogorov-Smirnov Normal Test Summary</w:t>
            </w:r>
          </w:p>
        </w:tc>
      </w:tr>
      <w:tr w:rsidR="00FF4077" w:rsidRPr="004C0780" w14:paraId="3E7D7F33" w14:textId="77777777" w:rsidTr="004C0780">
        <w:trPr>
          <w:cantSplit/>
          <w:jc w:val="center"/>
        </w:trPr>
        <w:tc>
          <w:tcPr>
            <w:tcW w:w="3844" w:type="dxa"/>
            <w:gridSpan w:val="2"/>
            <w:tcBorders>
              <w:top w:val="nil"/>
              <w:left w:val="nil"/>
              <w:bottom w:val="single" w:sz="8" w:space="0" w:color="AEAEAE"/>
              <w:right w:val="nil"/>
            </w:tcBorders>
            <w:shd w:val="clear" w:color="auto" w:fill="E0E0E0"/>
          </w:tcPr>
          <w:p w14:paraId="5E3B79D2"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Total N</w:t>
            </w:r>
          </w:p>
        </w:tc>
        <w:tc>
          <w:tcPr>
            <w:tcW w:w="1118" w:type="dxa"/>
            <w:tcBorders>
              <w:top w:val="nil"/>
              <w:left w:val="nil"/>
              <w:bottom w:val="single" w:sz="8" w:space="0" w:color="AEAEAE"/>
              <w:right w:val="nil"/>
            </w:tcBorders>
            <w:shd w:val="clear" w:color="auto" w:fill="FFFFFF"/>
          </w:tcPr>
          <w:p w14:paraId="2ABD62A1"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100</w:t>
            </w:r>
          </w:p>
        </w:tc>
      </w:tr>
      <w:tr w:rsidR="00FF4077" w:rsidRPr="004C0780" w14:paraId="72DDD529" w14:textId="77777777" w:rsidTr="004C0780">
        <w:trPr>
          <w:cantSplit/>
          <w:jc w:val="center"/>
        </w:trPr>
        <w:tc>
          <w:tcPr>
            <w:tcW w:w="2475" w:type="dxa"/>
            <w:vMerge w:val="restart"/>
            <w:tcBorders>
              <w:top w:val="single" w:sz="8" w:space="0" w:color="AEAEAE"/>
              <w:left w:val="nil"/>
              <w:bottom w:val="single" w:sz="8" w:space="0" w:color="AEAEAE"/>
              <w:right w:val="nil"/>
            </w:tcBorders>
            <w:shd w:val="clear" w:color="auto" w:fill="E0E0E0"/>
          </w:tcPr>
          <w:p w14:paraId="6F8590A8"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lastRenderedPageBreak/>
              <w:t>Most Extreme Differences</w:t>
            </w:r>
          </w:p>
        </w:tc>
        <w:tc>
          <w:tcPr>
            <w:tcW w:w="1369" w:type="dxa"/>
            <w:tcBorders>
              <w:top w:val="single" w:sz="8" w:space="0" w:color="AEAEAE"/>
              <w:left w:val="nil"/>
              <w:bottom w:val="single" w:sz="8" w:space="0" w:color="AEAEAE"/>
              <w:right w:val="nil"/>
            </w:tcBorders>
            <w:shd w:val="clear" w:color="auto" w:fill="E0E0E0"/>
          </w:tcPr>
          <w:p w14:paraId="720B61A8"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Absolute</w:t>
            </w:r>
          </w:p>
        </w:tc>
        <w:tc>
          <w:tcPr>
            <w:tcW w:w="1118" w:type="dxa"/>
            <w:tcBorders>
              <w:top w:val="single" w:sz="8" w:space="0" w:color="AEAEAE"/>
              <w:left w:val="nil"/>
              <w:bottom w:val="single" w:sz="8" w:space="0" w:color="AEAEAE"/>
              <w:right w:val="nil"/>
            </w:tcBorders>
            <w:shd w:val="clear" w:color="auto" w:fill="FFFFFF"/>
          </w:tcPr>
          <w:p w14:paraId="39AE6823"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.481</w:t>
            </w:r>
          </w:p>
        </w:tc>
      </w:tr>
      <w:tr w:rsidR="00FF4077" w:rsidRPr="004C0780" w14:paraId="429EB852" w14:textId="77777777" w:rsidTr="004C0780">
        <w:trPr>
          <w:cantSplit/>
          <w:jc w:val="center"/>
        </w:trPr>
        <w:tc>
          <w:tcPr>
            <w:tcW w:w="2475" w:type="dxa"/>
            <w:vMerge/>
            <w:tcBorders>
              <w:top w:val="single" w:sz="8" w:space="0" w:color="AEAEAE"/>
              <w:left w:val="nil"/>
              <w:bottom w:val="single" w:sz="8" w:space="0" w:color="AEAEAE"/>
              <w:right w:val="nil"/>
            </w:tcBorders>
            <w:shd w:val="clear" w:color="auto" w:fill="E0E0E0"/>
          </w:tcPr>
          <w:p w14:paraId="43478CEA" w14:textId="77777777" w:rsidR="00FF4077" w:rsidRPr="004C0780" w:rsidRDefault="00FF4077" w:rsidP="00B464A5">
            <w:pPr>
              <w:spacing w:line="240" w:lineRule="auto"/>
              <w:jc w:val="both"/>
              <w:rPr>
                <w:rFonts w:ascii="Times New Roman" w:hAnsi="Times New Roman" w:cs="Times New Roman"/>
                <w:sz w:val="20"/>
                <w:szCs w:val="20"/>
                <w:lang w:val="en-ID"/>
              </w:rPr>
            </w:pPr>
          </w:p>
        </w:tc>
        <w:tc>
          <w:tcPr>
            <w:tcW w:w="1369" w:type="dxa"/>
            <w:tcBorders>
              <w:top w:val="single" w:sz="8" w:space="0" w:color="AEAEAE"/>
              <w:left w:val="nil"/>
              <w:bottom w:val="single" w:sz="8" w:space="0" w:color="AEAEAE"/>
              <w:right w:val="nil"/>
            </w:tcBorders>
            <w:shd w:val="clear" w:color="auto" w:fill="E0E0E0"/>
          </w:tcPr>
          <w:p w14:paraId="2AF5D323"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Positive</w:t>
            </w:r>
          </w:p>
        </w:tc>
        <w:tc>
          <w:tcPr>
            <w:tcW w:w="1118" w:type="dxa"/>
            <w:tcBorders>
              <w:top w:val="single" w:sz="8" w:space="0" w:color="AEAEAE"/>
              <w:left w:val="nil"/>
              <w:bottom w:val="single" w:sz="8" w:space="0" w:color="AEAEAE"/>
              <w:right w:val="nil"/>
            </w:tcBorders>
            <w:shd w:val="clear" w:color="auto" w:fill="FFFFFF"/>
          </w:tcPr>
          <w:p w14:paraId="33B1AF4C"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.481</w:t>
            </w:r>
          </w:p>
        </w:tc>
      </w:tr>
      <w:tr w:rsidR="00FF4077" w:rsidRPr="004C0780" w14:paraId="236BDCEB" w14:textId="77777777" w:rsidTr="004C0780">
        <w:trPr>
          <w:cantSplit/>
          <w:jc w:val="center"/>
        </w:trPr>
        <w:tc>
          <w:tcPr>
            <w:tcW w:w="2475" w:type="dxa"/>
            <w:vMerge/>
            <w:tcBorders>
              <w:top w:val="single" w:sz="8" w:space="0" w:color="AEAEAE"/>
              <w:left w:val="nil"/>
              <w:bottom w:val="single" w:sz="8" w:space="0" w:color="AEAEAE"/>
              <w:right w:val="nil"/>
            </w:tcBorders>
            <w:shd w:val="clear" w:color="auto" w:fill="E0E0E0"/>
          </w:tcPr>
          <w:p w14:paraId="5E120717" w14:textId="77777777" w:rsidR="00FF4077" w:rsidRPr="004C0780" w:rsidRDefault="00FF4077" w:rsidP="00B464A5">
            <w:pPr>
              <w:spacing w:line="240" w:lineRule="auto"/>
              <w:jc w:val="both"/>
              <w:rPr>
                <w:rFonts w:ascii="Times New Roman" w:hAnsi="Times New Roman" w:cs="Times New Roman"/>
                <w:sz w:val="20"/>
                <w:szCs w:val="20"/>
                <w:lang w:val="en-ID"/>
              </w:rPr>
            </w:pPr>
          </w:p>
        </w:tc>
        <w:tc>
          <w:tcPr>
            <w:tcW w:w="1369" w:type="dxa"/>
            <w:tcBorders>
              <w:top w:val="single" w:sz="8" w:space="0" w:color="AEAEAE"/>
              <w:left w:val="nil"/>
              <w:bottom w:val="single" w:sz="8" w:space="0" w:color="AEAEAE"/>
              <w:right w:val="nil"/>
            </w:tcBorders>
            <w:shd w:val="clear" w:color="auto" w:fill="E0E0E0"/>
          </w:tcPr>
          <w:p w14:paraId="74A6ED5F"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Negative</w:t>
            </w:r>
          </w:p>
        </w:tc>
        <w:tc>
          <w:tcPr>
            <w:tcW w:w="1118" w:type="dxa"/>
            <w:tcBorders>
              <w:top w:val="single" w:sz="8" w:space="0" w:color="AEAEAE"/>
              <w:left w:val="nil"/>
              <w:bottom w:val="single" w:sz="8" w:space="0" w:color="AEAEAE"/>
              <w:right w:val="nil"/>
            </w:tcBorders>
            <w:shd w:val="clear" w:color="auto" w:fill="FFFFFF"/>
          </w:tcPr>
          <w:p w14:paraId="42ED448E"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-.403</w:t>
            </w:r>
          </w:p>
        </w:tc>
      </w:tr>
      <w:tr w:rsidR="00FF4077" w:rsidRPr="004C0780" w14:paraId="14ABE315" w14:textId="77777777" w:rsidTr="004C0780">
        <w:trPr>
          <w:cantSplit/>
          <w:jc w:val="center"/>
        </w:trPr>
        <w:tc>
          <w:tcPr>
            <w:tcW w:w="3844" w:type="dxa"/>
            <w:gridSpan w:val="2"/>
            <w:tcBorders>
              <w:top w:val="single" w:sz="8" w:space="0" w:color="AEAEAE"/>
              <w:left w:val="nil"/>
              <w:bottom w:val="single" w:sz="8" w:space="0" w:color="AEAEAE"/>
              <w:right w:val="nil"/>
            </w:tcBorders>
            <w:shd w:val="clear" w:color="auto" w:fill="E0E0E0"/>
          </w:tcPr>
          <w:p w14:paraId="7C06FB55"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Test Statistic</w:t>
            </w:r>
          </w:p>
        </w:tc>
        <w:tc>
          <w:tcPr>
            <w:tcW w:w="1118" w:type="dxa"/>
            <w:tcBorders>
              <w:top w:val="single" w:sz="8" w:space="0" w:color="AEAEAE"/>
              <w:left w:val="nil"/>
              <w:bottom w:val="single" w:sz="8" w:space="0" w:color="AEAEAE"/>
              <w:right w:val="nil"/>
            </w:tcBorders>
            <w:shd w:val="clear" w:color="auto" w:fill="FFFFFF"/>
          </w:tcPr>
          <w:p w14:paraId="32E4F586"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.481</w:t>
            </w:r>
          </w:p>
        </w:tc>
      </w:tr>
      <w:tr w:rsidR="00FF4077" w:rsidRPr="004C0780" w14:paraId="13CBCF8B" w14:textId="77777777" w:rsidTr="004C0780">
        <w:trPr>
          <w:cantSplit/>
          <w:jc w:val="center"/>
        </w:trPr>
        <w:tc>
          <w:tcPr>
            <w:tcW w:w="3844" w:type="dxa"/>
            <w:gridSpan w:val="2"/>
            <w:tcBorders>
              <w:top w:val="single" w:sz="8" w:space="0" w:color="AEAEAE"/>
              <w:left w:val="nil"/>
              <w:bottom w:val="single" w:sz="8" w:space="0" w:color="152935"/>
              <w:right w:val="nil"/>
            </w:tcBorders>
            <w:shd w:val="clear" w:color="auto" w:fill="E0E0E0"/>
          </w:tcPr>
          <w:p w14:paraId="21336875"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Asymptotic Sig.(2-sided test)</w:t>
            </w:r>
          </w:p>
        </w:tc>
        <w:tc>
          <w:tcPr>
            <w:tcW w:w="1118" w:type="dxa"/>
            <w:tcBorders>
              <w:top w:val="single" w:sz="8" w:space="0" w:color="AEAEAE"/>
              <w:left w:val="nil"/>
              <w:bottom w:val="single" w:sz="8" w:space="0" w:color="152935"/>
              <w:right w:val="nil"/>
            </w:tcBorders>
            <w:shd w:val="clear" w:color="auto" w:fill="FFFFFF"/>
          </w:tcPr>
          <w:p w14:paraId="4C3B2373" w14:textId="511A5238"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.481</w:t>
            </w:r>
            <w:r w:rsidRPr="004C0780">
              <w:rPr>
                <w:rFonts w:ascii="Times New Roman" w:hAnsi="Times New Roman" w:cs="Times New Roman"/>
                <w:sz w:val="20"/>
                <w:szCs w:val="20"/>
                <w:vertAlign w:val="superscript"/>
                <w:lang w:val="en-ID"/>
              </w:rPr>
              <w:t>a</w:t>
            </w:r>
          </w:p>
        </w:tc>
      </w:tr>
      <w:tr w:rsidR="00FF4077" w:rsidRPr="004C0780" w14:paraId="6384FCAA" w14:textId="77777777" w:rsidTr="004C0780">
        <w:trPr>
          <w:cantSplit/>
          <w:jc w:val="center"/>
        </w:trPr>
        <w:tc>
          <w:tcPr>
            <w:tcW w:w="4962" w:type="dxa"/>
            <w:gridSpan w:val="3"/>
            <w:tcBorders>
              <w:top w:val="nil"/>
              <w:left w:val="nil"/>
              <w:bottom w:val="nil"/>
              <w:right w:val="nil"/>
            </w:tcBorders>
            <w:shd w:val="clear" w:color="auto" w:fill="FFFFFF"/>
          </w:tcPr>
          <w:p w14:paraId="0CE5B608" w14:textId="77777777" w:rsidR="00FF4077" w:rsidRPr="004C0780" w:rsidRDefault="00FF4077" w:rsidP="00B464A5">
            <w:pPr>
              <w:spacing w:line="240" w:lineRule="auto"/>
              <w:jc w:val="both"/>
              <w:rPr>
                <w:rFonts w:ascii="Times New Roman" w:hAnsi="Times New Roman" w:cs="Times New Roman"/>
                <w:sz w:val="20"/>
                <w:szCs w:val="20"/>
                <w:lang w:val="en-ID"/>
              </w:rPr>
            </w:pPr>
            <w:r w:rsidRPr="004C0780">
              <w:rPr>
                <w:rFonts w:ascii="Times New Roman" w:hAnsi="Times New Roman" w:cs="Times New Roman"/>
                <w:sz w:val="20"/>
                <w:szCs w:val="20"/>
                <w:lang w:val="en-ID"/>
              </w:rPr>
              <w:t>a. Lilliefors Corrected</w:t>
            </w:r>
          </w:p>
        </w:tc>
      </w:tr>
    </w:tbl>
    <w:p w14:paraId="2CCAFBE3" w14:textId="185F0304" w:rsidR="00FF4077" w:rsidRPr="00E91A55" w:rsidRDefault="004C0780" w:rsidP="004C0780">
      <w:pPr>
        <w:pStyle w:val="ListParagraph"/>
        <w:autoSpaceDE w:val="0"/>
        <w:autoSpaceDN w:val="0"/>
        <w:adjustRightInd w:val="0"/>
        <w:spacing w:line="240" w:lineRule="auto"/>
        <w:ind w:left="0"/>
        <w:jc w:val="center"/>
        <w:rPr>
          <w:rFonts w:ascii="Times New Roman" w:hAnsi="Times New Roman" w:cs="Times New Roman"/>
          <w:sz w:val="24"/>
          <w:szCs w:val="24"/>
        </w:rPr>
      </w:pPr>
      <w:r w:rsidRPr="004D4834">
        <w:rPr>
          <w:rFonts w:ascii="Times New Roman" w:hAnsi="Times New Roman" w:cs="Times New Roman"/>
          <w:sz w:val="20"/>
          <w:szCs w:val="20"/>
        </w:rPr>
        <w:t>Source: SPSS data processing 26 Author 2024</w:t>
      </w:r>
    </w:p>
    <w:p w14:paraId="6E98E20F" w14:textId="77777777" w:rsidR="004C0780" w:rsidRDefault="004C0780" w:rsidP="00B464A5">
      <w:pPr>
        <w:spacing w:line="240" w:lineRule="auto"/>
        <w:ind w:firstLine="567"/>
        <w:jc w:val="both"/>
        <w:rPr>
          <w:rFonts w:ascii="Times New Roman" w:hAnsi="Times New Roman" w:cs="Times New Roman"/>
          <w:sz w:val="24"/>
          <w:szCs w:val="24"/>
        </w:rPr>
      </w:pPr>
    </w:p>
    <w:p w14:paraId="4C0126D7" w14:textId="77777777" w:rsidR="004C0780" w:rsidRPr="004C0780" w:rsidRDefault="004C0780" w:rsidP="004C0780">
      <w:pPr>
        <w:spacing w:line="240" w:lineRule="auto"/>
        <w:ind w:firstLine="567"/>
        <w:jc w:val="both"/>
        <w:rPr>
          <w:rFonts w:ascii="Times New Roman" w:hAnsi="Times New Roman" w:cs="Times New Roman"/>
          <w:sz w:val="24"/>
          <w:szCs w:val="24"/>
        </w:rPr>
      </w:pPr>
      <w:r w:rsidRPr="004C0780">
        <w:rPr>
          <w:rFonts w:ascii="Times New Roman" w:hAnsi="Times New Roman" w:cs="Times New Roman"/>
          <w:sz w:val="24"/>
          <w:szCs w:val="24"/>
        </w:rPr>
        <w:t>The normality test results presented in the table above convey the relevant value of 0.481 (greater than 0.05) so that the data is submitted normally distributed.</w:t>
      </w:r>
    </w:p>
    <w:p w14:paraId="7FDDE297" w14:textId="633BE5DD" w:rsidR="00FF4077" w:rsidRDefault="004C0780" w:rsidP="004C0780">
      <w:pPr>
        <w:spacing w:line="240" w:lineRule="auto"/>
        <w:ind w:firstLine="567"/>
        <w:jc w:val="both"/>
        <w:rPr>
          <w:rFonts w:ascii="Times New Roman" w:hAnsi="Times New Roman" w:cs="Times New Roman"/>
          <w:sz w:val="24"/>
          <w:szCs w:val="24"/>
        </w:rPr>
      </w:pPr>
      <w:r w:rsidRPr="004C0780">
        <w:rPr>
          <w:rFonts w:ascii="Times New Roman" w:hAnsi="Times New Roman" w:cs="Times New Roman"/>
          <w:sz w:val="24"/>
          <w:szCs w:val="24"/>
        </w:rPr>
        <w:t>Normality test is a part of the data analysis requirements test. The purpose of the normality test is to determine whether the data is normally distributed or not The following is the normality test in this study, namely:</w:t>
      </w:r>
    </w:p>
    <w:p w14:paraId="4B75B93E" w14:textId="77777777" w:rsidR="004C0780" w:rsidRPr="00E91A55" w:rsidRDefault="004C0780" w:rsidP="004C0780">
      <w:pPr>
        <w:spacing w:line="240" w:lineRule="auto"/>
        <w:ind w:firstLine="567"/>
        <w:jc w:val="both"/>
        <w:rPr>
          <w:rFonts w:ascii="Times New Roman" w:hAnsi="Times New Roman" w:cs="Times New Roman"/>
          <w:sz w:val="24"/>
          <w:szCs w:val="24"/>
        </w:rPr>
      </w:pPr>
    </w:p>
    <w:p w14:paraId="0F292C69" w14:textId="3906CC11" w:rsidR="00FF4077" w:rsidRPr="00E91A55" w:rsidRDefault="00FF4077" w:rsidP="00B464A5">
      <w:pPr>
        <w:spacing w:line="240" w:lineRule="auto"/>
        <w:jc w:val="center"/>
        <w:rPr>
          <w:rFonts w:ascii="Times New Roman" w:hAnsi="Times New Roman" w:cs="Times New Roman"/>
          <w:sz w:val="24"/>
          <w:szCs w:val="24"/>
          <w:lang w:val="en-ID"/>
        </w:rPr>
      </w:pPr>
      <w:r w:rsidRPr="00E91A55">
        <w:rPr>
          <w:rFonts w:ascii="Times New Roman" w:hAnsi="Times New Roman" w:cs="Times New Roman"/>
          <w:noProof/>
          <w:sz w:val="24"/>
          <w:szCs w:val="24"/>
        </w:rPr>
        <w:drawing>
          <wp:inline distT="0" distB="0" distL="0" distR="0" wp14:anchorId="336EAB03" wp14:editId="7874775C">
            <wp:extent cx="2108579" cy="2073481"/>
            <wp:effectExtent l="0" t="0" r="6350" b="3175"/>
            <wp:docPr id="13539510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900" t="7051" r="4895" b="7196"/>
                    <a:stretch/>
                  </pic:blipFill>
                  <pic:spPr bwMode="auto">
                    <a:xfrm>
                      <a:off x="0" y="0"/>
                      <a:ext cx="2109779" cy="2074661"/>
                    </a:xfrm>
                    <a:prstGeom prst="rect">
                      <a:avLst/>
                    </a:prstGeom>
                    <a:noFill/>
                    <a:ln>
                      <a:noFill/>
                    </a:ln>
                    <a:extLst>
                      <a:ext uri="{53640926-AAD7-44D8-BBD7-CCE9431645EC}">
                        <a14:shadowObscured xmlns:a14="http://schemas.microsoft.com/office/drawing/2010/main"/>
                      </a:ext>
                    </a:extLst>
                  </pic:spPr>
                </pic:pic>
              </a:graphicData>
            </a:graphic>
          </wp:inline>
        </w:drawing>
      </w:r>
    </w:p>
    <w:p w14:paraId="7DC96178" w14:textId="516BFB2F" w:rsidR="00FF4077" w:rsidRPr="004C0780" w:rsidRDefault="004C0780" w:rsidP="00B464A5">
      <w:pPr>
        <w:pStyle w:val="Heading2"/>
        <w:spacing w:line="240" w:lineRule="auto"/>
        <w:jc w:val="center"/>
        <w:rPr>
          <w:rFonts w:cs="Times New Roman"/>
          <w:bCs/>
          <w:sz w:val="20"/>
          <w:szCs w:val="20"/>
        </w:rPr>
      </w:pPr>
      <w:bookmarkStart w:id="4" w:name="_Toc146007732"/>
      <w:bookmarkStart w:id="5" w:name="_Toc167785118"/>
      <w:bookmarkStart w:id="6" w:name="_Toc170193636"/>
      <w:bookmarkStart w:id="7" w:name="_Toc170319609"/>
      <w:bookmarkStart w:id="8" w:name="_Toc170430157"/>
      <w:r w:rsidRPr="004C0780">
        <w:rPr>
          <w:rFonts w:cs="Times New Roman"/>
          <w:bCs/>
          <w:sz w:val="20"/>
          <w:szCs w:val="20"/>
        </w:rPr>
        <w:t>Figure 2.</w:t>
      </w:r>
      <w:r w:rsidR="00FF4077" w:rsidRPr="004C0780">
        <w:rPr>
          <w:rFonts w:cs="Times New Roman"/>
          <w:bCs/>
          <w:sz w:val="20"/>
          <w:szCs w:val="20"/>
        </w:rPr>
        <w:t xml:space="preserve"> </w:t>
      </w:r>
      <w:r w:rsidR="00FF4077" w:rsidRPr="004C0780">
        <w:rPr>
          <w:rFonts w:cs="Times New Roman"/>
          <w:bCs/>
          <w:sz w:val="20"/>
          <w:szCs w:val="20"/>
          <w:lang w:val="en-US"/>
        </w:rPr>
        <w:t xml:space="preserve"> </w:t>
      </w:r>
      <w:r w:rsidR="00FF4077" w:rsidRPr="004C0780">
        <w:rPr>
          <w:rFonts w:cs="Times New Roman"/>
          <w:bCs/>
          <w:sz w:val="20"/>
          <w:szCs w:val="20"/>
        </w:rPr>
        <w:t>Histogram</w:t>
      </w:r>
      <w:bookmarkEnd w:id="4"/>
      <w:bookmarkEnd w:id="5"/>
      <w:bookmarkEnd w:id="6"/>
      <w:bookmarkEnd w:id="7"/>
      <w:bookmarkEnd w:id="8"/>
    </w:p>
    <w:p w14:paraId="31AD41DD" w14:textId="6F5DF7E6" w:rsidR="00FF4077" w:rsidRPr="00E91A55" w:rsidRDefault="004C0780" w:rsidP="004C0780">
      <w:pPr>
        <w:spacing w:line="240" w:lineRule="auto"/>
        <w:jc w:val="center"/>
        <w:rPr>
          <w:rFonts w:ascii="Times New Roman" w:eastAsia="SimSun" w:hAnsi="Times New Roman" w:cs="Times New Roman"/>
          <w:sz w:val="24"/>
          <w:szCs w:val="24"/>
          <w:lang w:val="pt-BR"/>
        </w:rPr>
      </w:pPr>
      <w:r w:rsidRPr="004D4834">
        <w:rPr>
          <w:rFonts w:ascii="Times New Roman" w:hAnsi="Times New Roman" w:cs="Times New Roman"/>
          <w:sz w:val="20"/>
          <w:szCs w:val="20"/>
        </w:rPr>
        <w:t>Source: SPSS data processing 26 Author 2024</w:t>
      </w:r>
    </w:p>
    <w:p w14:paraId="43EB97ED" w14:textId="77777777" w:rsidR="004C0780" w:rsidRDefault="004C0780" w:rsidP="00B464A5">
      <w:pPr>
        <w:autoSpaceDE w:val="0"/>
        <w:autoSpaceDN w:val="0"/>
        <w:adjustRightInd w:val="0"/>
        <w:spacing w:line="240" w:lineRule="auto"/>
        <w:ind w:firstLine="567"/>
        <w:jc w:val="both"/>
        <w:rPr>
          <w:rFonts w:ascii="Times New Roman" w:hAnsi="Times New Roman" w:cs="Times New Roman"/>
          <w:sz w:val="24"/>
          <w:szCs w:val="24"/>
        </w:rPr>
      </w:pPr>
    </w:p>
    <w:p w14:paraId="6A3B12D5" w14:textId="2F6DD2C4" w:rsidR="0054462E" w:rsidRPr="00E91A55" w:rsidRDefault="00AD7381" w:rsidP="00B464A5">
      <w:pPr>
        <w:autoSpaceDE w:val="0"/>
        <w:autoSpaceDN w:val="0"/>
        <w:adjustRightInd w:val="0"/>
        <w:spacing w:line="240" w:lineRule="auto"/>
        <w:ind w:firstLine="567"/>
        <w:jc w:val="both"/>
        <w:rPr>
          <w:rFonts w:ascii="Times New Roman" w:hAnsi="Times New Roman" w:cs="Times New Roman"/>
          <w:sz w:val="24"/>
          <w:szCs w:val="24"/>
        </w:rPr>
      </w:pPr>
      <w:r w:rsidRPr="00AD7381">
        <w:rPr>
          <w:rFonts w:ascii="Times New Roman" w:hAnsi="Times New Roman" w:cs="Times New Roman"/>
          <w:sz w:val="24"/>
          <w:szCs w:val="24"/>
        </w:rPr>
        <w:t>Based on the histogram above, the data distribution is below the curve and the curve is like a bell. This means that the data distribution is normal.</w:t>
      </w:r>
    </w:p>
    <w:p w14:paraId="783B2729" w14:textId="77777777" w:rsidR="00517FFC" w:rsidRPr="00E91A55" w:rsidRDefault="00517FFC" w:rsidP="00B464A5">
      <w:pPr>
        <w:autoSpaceDE w:val="0"/>
        <w:autoSpaceDN w:val="0"/>
        <w:adjustRightInd w:val="0"/>
        <w:spacing w:line="240" w:lineRule="auto"/>
        <w:ind w:firstLine="567"/>
        <w:jc w:val="both"/>
        <w:rPr>
          <w:rFonts w:ascii="Times New Roman" w:hAnsi="Times New Roman" w:cs="Times New Roman"/>
          <w:sz w:val="24"/>
          <w:szCs w:val="24"/>
        </w:rPr>
      </w:pPr>
    </w:p>
    <w:p w14:paraId="433AD242" w14:textId="77777777" w:rsidR="00AD7381" w:rsidRPr="00AD7381" w:rsidRDefault="00AD7381" w:rsidP="00AD7381">
      <w:pPr>
        <w:pStyle w:val="Heading2"/>
        <w:jc w:val="both"/>
        <w:rPr>
          <w:rFonts w:cs="Times New Roman"/>
          <w:bCs/>
          <w:szCs w:val="24"/>
        </w:rPr>
      </w:pPr>
      <w:bookmarkStart w:id="9" w:name="_Toc170319611"/>
      <w:bookmarkStart w:id="10" w:name="_Toc170430159"/>
      <w:bookmarkStart w:id="11" w:name="_Toc170430160"/>
      <w:r w:rsidRPr="00AD7381">
        <w:rPr>
          <w:rFonts w:cs="Times New Roman"/>
          <w:bCs/>
          <w:szCs w:val="24"/>
        </w:rPr>
        <w:t>Regression Test</w:t>
      </w:r>
    </w:p>
    <w:p w14:paraId="544357F0" w14:textId="77777777" w:rsidR="00AD7381" w:rsidRDefault="00AD7381" w:rsidP="00AD7381">
      <w:pPr>
        <w:pStyle w:val="Heading2"/>
        <w:spacing w:line="240" w:lineRule="auto"/>
        <w:jc w:val="both"/>
        <w:rPr>
          <w:rFonts w:cs="Times New Roman"/>
          <w:bCs/>
          <w:szCs w:val="24"/>
        </w:rPr>
      </w:pPr>
    </w:p>
    <w:bookmarkEnd w:id="9"/>
    <w:bookmarkEnd w:id="10"/>
    <w:p w14:paraId="23007CBE" w14:textId="39F1877E" w:rsidR="00FF4077" w:rsidRPr="00AD7381" w:rsidRDefault="00AD7381" w:rsidP="00AD7381">
      <w:pPr>
        <w:pStyle w:val="Heading2"/>
        <w:spacing w:line="240" w:lineRule="auto"/>
        <w:jc w:val="center"/>
        <w:rPr>
          <w:rFonts w:cs="Times New Roman"/>
          <w:bCs/>
          <w:sz w:val="20"/>
          <w:szCs w:val="20"/>
          <w:lang w:val="en-US"/>
        </w:rPr>
      </w:pPr>
      <w:r w:rsidRPr="00AD7381">
        <w:rPr>
          <w:rFonts w:cs="Times New Roman"/>
          <w:bCs/>
          <w:sz w:val="20"/>
          <w:szCs w:val="20"/>
        </w:rPr>
        <w:t>Table 7. SPSS Regression Test Results of Safety and Efficiency Levels on Land Transportation Public Transportation (Damri)</w:t>
      </w:r>
    </w:p>
    <w:tbl>
      <w:tblPr>
        <w:tblW w:w="5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1418"/>
        <w:gridCol w:w="425"/>
        <w:gridCol w:w="1134"/>
        <w:gridCol w:w="850"/>
        <w:gridCol w:w="567"/>
      </w:tblGrid>
      <w:tr w:rsidR="00FF4077" w:rsidRPr="00AD7381" w14:paraId="74D466C4" w14:textId="77777777" w:rsidTr="00330ABC">
        <w:trPr>
          <w:cantSplit/>
          <w:jc w:val="center"/>
        </w:trPr>
        <w:tc>
          <w:tcPr>
            <w:tcW w:w="5670" w:type="dxa"/>
            <w:gridSpan w:val="7"/>
            <w:tcBorders>
              <w:top w:val="nil"/>
              <w:left w:val="nil"/>
              <w:bottom w:val="nil"/>
              <w:right w:val="nil"/>
            </w:tcBorders>
            <w:shd w:val="clear" w:color="auto" w:fill="FFFFFF"/>
            <w:vAlign w:val="center"/>
          </w:tcPr>
          <w:p w14:paraId="64BE551F" w14:textId="77777777" w:rsidR="00FF4077" w:rsidRPr="00AD7381" w:rsidRDefault="00FF4077" w:rsidP="00AD7381">
            <w:pPr>
              <w:spacing w:line="240" w:lineRule="auto"/>
              <w:jc w:val="center"/>
              <w:rPr>
                <w:rFonts w:ascii="Times New Roman" w:hAnsi="Times New Roman" w:cs="Times New Roman"/>
                <w:b/>
                <w:bCs/>
                <w:sz w:val="20"/>
                <w:szCs w:val="20"/>
                <w:lang w:val="en-ID"/>
              </w:rPr>
            </w:pPr>
            <w:r w:rsidRPr="00AD7381">
              <w:rPr>
                <w:rFonts w:ascii="Times New Roman" w:hAnsi="Times New Roman" w:cs="Times New Roman"/>
                <w:b/>
                <w:bCs/>
                <w:sz w:val="20"/>
                <w:szCs w:val="20"/>
                <w:lang w:val="en-ID"/>
              </w:rPr>
              <w:t>ANOVA</w:t>
            </w:r>
            <w:r w:rsidRPr="00AD7381">
              <w:rPr>
                <w:rFonts w:ascii="Times New Roman" w:hAnsi="Times New Roman" w:cs="Times New Roman"/>
                <w:b/>
                <w:bCs/>
                <w:sz w:val="20"/>
                <w:szCs w:val="20"/>
                <w:vertAlign w:val="superscript"/>
                <w:lang w:val="en-ID"/>
              </w:rPr>
              <w:t>a</w:t>
            </w:r>
          </w:p>
        </w:tc>
      </w:tr>
      <w:tr w:rsidR="00FF4077" w:rsidRPr="00AD7381" w14:paraId="10DD769B" w14:textId="77777777" w:rsidTr="00330ABC">
        <w:trPr>
          <w:cantSplit/>
          <w:jc w:val="center"/>
        </w:trPr>
        <w:tc>
          <w:tcPr>
            <w:tcW w:w="1276" w:type="dxa"/>
            <w:gridSpan w:val="2"/>
            <w:tcBorders>
              <w:top w:val="nil"/>
              <w:left w:val="nil"/>
              <w:bottom w:val="single" w:sz="8" w:space="0" w:color="152935"/>
              <w:right w:val="nil"/>
            </w:tcBorders>
            <w:shd w:val="clear" w:color="auto" w:fill="FFFFFF"/>
            <w:vAlign w:val="bottom"/>
          </w:tcPr>
          <w:p w14:paraId="13776B9C"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Model</w:t>
            </w:r>
          </w:p>
        </w:tc>
        <w:tc>
          <w:tcPr>
            <w:tcW w:w="1418" w:type="dxa"/>
            <w:tcBorders>
              <w:top w:val="nil"/>
              <w:left w:val="nil"/>
              <w:bottom w:val="single" w:sz="8" w:space="0" w:color="152935"/>
              <w:right w:val="single" w:sz="8" w:space="0" w:color="E0E0E0"/>
            </w:tcBorders>
            <w:shd w:val="clear" w:color="auto" w:fill="FFFFFF"/>
            <w:vAlign w:val="bottom"/>
          </w:tcPr>
          <w:p w14:paraId="676803A1"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Sum of Squares</w:t>
            </w:r>
          </w:p>
        </w:tc>
        <w:tc>
          <w:tcPr>
            <w:tcW w:w="425" w:type="dxa"/>
            <w:tcBorders>
              <w:top w:val="nil"/>
              <w:left w:val="single" w:sz="8" w:space="0" w:color="E0E0E0"/>
              <w:bottom w:val="single" w:sz="8" w:space="0" w:color="152935"/>
              <w:right w:val="single" w:sz="8" w:space="0" w:color="E0E0E0"/>
            </w:tcBorders>
            <w:shd w:val="clear" w:color="auto" w:fill="FFFFFF"/>
            <w:vAlign w:val="bottom"/>
          </w:tcPr>
          <w:p w14:paraId="1C602E07"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df</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30D283A8"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Mean Square</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171197F4"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F</w:t>
            </w:r>
          </w:p>
        </w:tc>
        <w:tc>
          <w:tcPr>
            <w:tcW w:w="567" w:type="dxa"/>
            <w:tcBorders>
              <w:top w:val="nil"/>
              <w:left w:val="single" w:sz="8" w:space="0" w:color="E0E0E0"/>
              <w:bottom w:val="single" w:sz="8" w:space="0" w:color="152935"/>
              <w:right w:val="nil"/>
            </w:tcBorders>
            <w:shd w:val="clear" w:color="auto" w:fill="FFFFFF"/>
            <w:vAlign w:val="bottom"/>
          </w:tcPr>
          <w:p w14:paraId="18FF2FE7"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Sig.</w:t>
            </w:r>
          </w:p>
        </w:tc>
      </w:tr>
      <w:tr w:rsidR="00FF4077" w:rsidRPr="00AD7381" w14:paraId="068DAAB6" w14:textId="77777777" w:rsidTr="00330ABC">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1B1BC8F1"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1</w:t>
            </w:r>
          </w:p>
        </w:tc>
        <w:tc>
          <w:tcPr>
            <w:tcW w:w="992" w:type="dxa"/>
            <w:tcBorders>
              <w:top w:val="single" w:sz="8" w:space="0" w:color="152935"/>
              <w:left w:val="nil"/>
              <w:bottom w:val="single" w:sz="8" w:space="0" w:color="AEAEAE"/>
              <w:right w:val="nil"/>
            </w:tcBorders>
            <w:shd w:val="clear" w:color="auto" w:fill="E0E0E0"/>
          </w:tcPr>
          <w:p w14:paraId="13F8749C"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Regression</w:t>
            </w:r>
          </w:p>
        </w:tc>
        <w:tc>
          <w:tcPr>
            <w:tcW w:w="1418" w:type="dxa"/>
            <w:tcBorders>
              <w:top w:val="single" w:sz="8" w:space="0" w:color="152935"/>
              <w:left w:val="nil"/>
              <w:bottom w:val="single" w:sz="8" w:space="0" w:color="AEAEAE"/>
              <w:right w:val="single" w:sz="8" w:space="0" w:color="E0E0E0"/>
            </w:tcBorders>
            <w:shd w:val="clear" w:color="auto" w:fill="FFFFFF"/>
          </w:tcPr>
          <w:p w14:paraId="3D9E3AD8"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98.604</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14:paraId="7A4456D1"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2</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2AC394C6"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49.302</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2C2F4BB8"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496.277</w:t>
            </w:r>
          </w:p>
        </w:tc>
        <w:tc>
          <w:tcPr>
            <w:tcW w:w="567" w:type="dxa"/>
            <w:tcBorders>
              <w:top w:val="single" w:sz="8" w:space="0" w:color="152935"/>
              <w:left w:val="single" w:sz="8" w:space="0" w:color="E0E0E0"/>
              <w:bottom w:val="single" w:sz="8" w:space="0" w:color="AEAEAE"/>
              <w:right w:val="nil"/>
            </w:tcBorders>
            <w:shd w:val="clear" w:color="auto" w:fill="FFFFFF"/>
          </w:tcPr>
          <w:p w14:paraId="2D7898E1"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.000</w:t>
            </w:r>
            <w:r w:rsidRPr="00AD7381">
              <w:rPr>
                <w:rFonts w:ascii="Times New Roman" w:hAnsi="Times New Roman" w:cs="Times New Roman"/>
                <w:sz w:val="20"/>
                <w:szCs w:val="20"/>
                <w:vertAlign w:val="superscript"/>
                <w:lang w:val="en-ID"/>
              </w:rPr>
              <w:t>b</w:t>
            </w:r>
          </w:p>
        </w:tc>
      </w:tr>
      <w:tr w:rsidR="00FF4077" w:rsidRPr="00AD7381" w14:paraId="38AE923B" w14:textId="77777777" w:rsidTr="00330ABC">
        <w:trPr>
          <w:cantSplit/>
          <w:jc w:val="center"/>
        </w:trPr>
        <w:tc>
          <w:tcPr>
            <w:tcW w:w="284" w:type="dxa"/>
            <w:vMerge/>
            <w:tcBorders>
              <w:top w:val="single" w:sz="8" w:space="0" w:color="152935"/>
              <w:left w:val="nil"/>
              <w:bottom w:val="single" w:sz="8" w:space="0" w:color="152935"/>
              <w:right w:val="nil"/>
            </w:tcBorders>
            <w:shd w:val="clear" w:color="auto" w:fill="E0E0E0"/>
          </w:tcPr>
          <w:p w14:paraId="03DAB9B9" w14:textId="77777777" w:rsidR="00FF4077" w:rsidRPr="00AD7381" w:rsidRDefault="00FF4077" w:rsidP="00B464A5">
            <w:pPr>
              <w:spacing w:line="240" w:lineRule="auto"/>
              <w:jc w:val="both"/>
              <w:rPr>
                <w:rFonts w:ascii="Times New Roman" w:hAnsi="Times New Roman" w:cs="Times New Roman"/>
                <w:sz w:val="20"/>
                <w:szCs w:val="20"/>
                <w:lang w:val="en-ID"/>
              </w:rPr>
            </w:pPr>
          </w:p>
        </w:tc>
        <w:tc>
          <w:tcPr>
            <w:tcW w:w="992" w:type="dxa"/>
            <w:tcBorders>
              <w:top w:val="single" w:sz="8" w:space="0" w:color="AEAEAE"/>
              <w:left w:val="nil"/>
              <w:bottom w:val="single" w:sz="8" w:space="0" w:color="AEAEAE"/>
              <w:right w:val="nil"/>
            </w:tcBorders>
            <w:shd w:val="clear" w:color="auto" w:fill="E0E0E0"/>
          </w:tcPr>
          <w:p w14:paraId="7913AB1F"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Residual</w:t>
            </w:r>
          </w:p>
        </w:tc>
        <w:tc>
          <w:tcPr>
            <w:tcW w:w="1418" w:type="dxa"/>
            <w:tcBorders>
              <w:top w:val="single" w:sz="8" w:space="0" w:color="AEAEAE"/>
              <w:left w:val="nil"/>
              <w:bottom w:val="single" w:sz="8" w:space="0" w:color="AEAEAE"/>
              <w:right w:val="single" w:sz="8" w:space="0" w:color="E0E0E0"/>
            </w:tcBorders>
            <w:shd w:val="clear" w:color="auto" w:fill="FFFFFF"/>
          </w:tcPr>
          <w:p w14:paraId="0298B7F4"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9.636</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14:paraId="37D5D080"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97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20AC9592"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.099</w:t>
            </w:r>
          </w:p>
        </w:tc>
        <w:tc>
          <w:tcPr>
            <w:tcW w:w="8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F2CF11" w14:textId="77777777" w:rsidR="00FF4077" w:rsidRPr="00AD7381" w:rsidRDefault="00FF4077" w:rsidP="00B464A5">
            <w:pPr>
              <w:spacing w:line="240" w:lineRule="auto"/>
              <w:jc w:val="both"/>
              <w:rPr>
                <w:rFonts w:ascii="Times New Roman" w:hAnsi="Times New Roman" w:cs="Times New Roman"/>
                <w:sz w:val="20"/>
                <w:szCs w:val="20"/>
                <w:lang w:val="en-ID"/>
              </w:rPr>
            </w:pPr>
          </w:p>
        </w:tc>
        <w:tc>
          <w:tcPr>
            <w:tcW w:w="567" w:type="dxa"/>
            <w:tcBorders>
              <w:top w:val="single" w:sz="8" w:space="0" w:color="AEAEAE"/>
              <w:left w:val="single" w:sz="8" w:space="0" w:color="E0E0E0"/>
              <w:bottom w:val="single" w:sz="8" w:space="0" w:color="AEAEAE"/>
              <w:right w:val="nil"/>
            </w:tcBorders>
            <w:shd w:val="clear" w:color="auto" w:fill="FFFFFF"/>
            <w:vAlign w:val="center"/>
          </w:tcPr>
          <w:p w14:paraId="58FE8E86" w14:textId="77777777" w:rsidR="00FF4077" w:rsidRPr="00AD7381" w:rsidRDefault="00FF4077" w:rsidP="00B464A5">
            <w:pPr>
              <w:spacing w:line="240" w:lineRule="auto"/>
              <w:jc w:val="both"/>
              <w:rPr>
                <w:rFonts w:ascii="Times New Roman" w:hAnsi="Times New Roman" w:cs="Times New Roman"/>
                <w:sz w:val="20"/>
                <w:szCs w:val="20"/>
                <w:lang w:val="en-ID"/>
              </w:rPr>
            </w:pPr>
          </w:p>
        </w:tc>
      </w:tr>
      <w:tr w:rsidR="00FF4077" w:rsidRPr="00AD7381" w14:paraId="71E27070" w14:textId="77777777" w:rsidTr="00330ABC">
        <w:trPr>
          <w:cantSplit/>
          <w:jc w:val="center"/>
        </w:trPr>
        <w:tc>
          <w:tcPr>
            <w:tcW w:w="284" w:type="dxa"/>
            <w:vMerge/>
            <w:tcBorders>
              <w:top w:val="single" w:sz="8" w:space="0" w:color="152935"/>
              <w:left w:val="nil"/>
              <w:bottom w:val="single" w:sz="8" w:space="0" w:color="152935"/>
              <w:right w:val="nil"/>
            </w:tcBorders>
            <w:shd w:val="clear" w:color="auto" w:fill="E0E0E0"/>
          </w:tcPr>
          <w:p w14:paraId="1C2CBC53" w14:textId="77777777" w:rsidR="00FF4077" w:rsidRPr="00AD7381" w:rsidRDefault="00FF4077" w:rsidP="00B464A5">
            <w:pPr>
              <w:spacing w:line="240" w:lineRule="auto"/>
              <w:jc w:val="both"/>
              <w:rPr>
                <w:rFonts w:ascii="Times New Roman" w:hAnsi="Times New Roman" w:cs="Times New Roman"/>
                <w:sz w:val="20"/>
                <w:szCs w:val="20"/>
                <w:lang w:val="en-ID"/>
              </w:rPr>
            </w:pPr>
          </w:p>
        </w:tc>
        <w:tc>
          <w:tcPr>
            <w:tcW w:w="992" w:type="dxa"/>
            <w:tcBorders>
              <w:top w:val="single" w:sz="8" w:space="0" w:color="AEAEAE"/>
              <w:left w:val="nil"/>
              <w:bottom w:val="single" w:sz="8" w:space="0" w:color="152935"/>
              <w:right w:val="nil"/>
            </w:tcBorders>
            <w:shd w:val="clear" w:color="auto" w:fill="E0E0E0"/>
          </w:tcPr>
          <w:p w14:paraId="7B417C4A"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Total</w:t>
            </w:r>
          </w:p>
        </w:tc>
        <w:tc>
          <w:tcPr>
            <w:tcW w:w="1418" w:type="dxa"/>
            <w:tcBorders>
              <w:top w:val="single" w:sz="8" w:space="0" w:color="AEAEAE"/>
              <w:left w:val="nil"/>
              <w:bottom w:val="single" w:sz="8" w:space="0" w:color="152935"/>
              <w:right w:val="single" w:sz="8" w:space="0" w:color="E0E0E0"/>
            </w:tcBorders>
            <w:shd w:val="clear" w:color="auto" w:fill="FFFFFF"/>
          </w:tcPr>
          <w:p w14:paraId="1A4A0F4F"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108.240</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14:paraId="2639F6E2" w14:textId="77777777" w:rsidR="00FF4077" w:rsidRPr="00AD7381" w:rsidRDefault="00FF4077" w:rsidP="00B464A5">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lang w:val="en-ID"/>
              </w:rPr>
              <w:t>99</w:t>
            </w: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8C103E3" w14:textId="77777777" w:rsidR="00FF4077" w:rsidRPr="00AD7381" w:rsidRDefault="00FF4077" w:rsidP="00B464A5">
            <w:pPr>
              <w:spacing w:line="240" w:lineRule="auto"/>
              <w:jc w:val="both"/>
              <w:rPr>
                <w:rFonts w:ascii="Times New Roman" w:hAnsi="Times New Roman" w:cs="Times New Roman"/>
                <w:sz w:val="20"/>
                <w:szCs w:val="20"/>
                <w:lang w:val="en-ID"/>
              </w:rPr>
            </w:pPr>
          </w:p>
        </w:tc>
        <w:tc>
          <w:tcPr>
            <w:tcW w:w="85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BECF64" w14:textId="77777777" w:rsidR="00FF4077" w:rsidRPr="00AD7381" w:rsidRDefault="00FF4077" w:rsidP="00B464A5">
            <w:pPr>
              <w:spacing w:line="240" w:lineRule="auto"/>
              <w:jc w:val="both"/>
              <w:rPr>
                <w:rFonts w:ascii="Times New Roman" w:hAnsi="Times New Roman" w:cs="Times New Roman"/>
                <w:sz w:val="20"/>
                <w:szCs w:val="20"/>
                <w:lang w:val="en-ID"/>
              </w:rPr>
            </w:pPr>
          </w:p>
        </w:tc>
        <w:tc>
          <w:tcPr>
            <w:tcW w:w="567" w:type="dxa"/>
            <w:tcBorders>
              <w:top w:val="single" w:sz="8" w:space="0" w:color="AEAEAE"/>
              <w:left w:val="single" w:sz="8" w:space="0" w:color="E0E0E0"/>
              <w:bottom w:val="single" w:sz="8" w:space="0" w:color="152935"/>
              <w:right w:val="nil"/>
            </w:tcBorders>
            <w:shd w:val="clear" w:color="auto" w:fill="FFFFFF"/>
            <w:vAlign w:val="center"/>
          </w:tcPr>
          <w:p w14:paraId="16270473" w14:textId="77777777" w:rsidR="00FF4077" w:rsidRPr="00AD7381" w:rsidRDefault="00FF4077" w:rsidP="00B464A5">
            <w:pPr>
              <w:spacing w:line="240" w:lineRule="auto"/>
              <w:jc w:val="both"/>
              <w:rPr>
                <w:rFonts w:ascii="Times New Roman" w:hAnsi="Times New Roman" w:cs="Times New Roman"/>
                <w:sz w:val="20"/>
                <w:szCs w:val="20"/>
                <w:lang w:val="en-ID"/>
              </w:rPr>
            </w:pPr>
          </w:p>
        </w:tc>
      </w:tr>
      <w:tr w:rsidR="00AD7381" w:rsidRPr="00AD7381" w14:paraId="06C344D2" w14:textId="77777777" w:rsidTr="00330ABC">
        <w:trPr>
          <w:cantSplit/>
          <w:jc w:val="center"/>
        </w:trPr>
        <w:tc>
          <w:tcPr>
            <w:tcW w:w="5670" w:type="dxa"/>
            <w:gridSpan w:val="7"/>
            <w:tcBorders>
              <w:top w:val="nil"/>
              <w:left w:val="nil"/>
              <w:bottom w:val="nil"/>
              <w:right w:val="nil"/>
            </w:tcBorders>
            <w:shd w:val="clear" w:color="auto" w:fill="FFFFFF"/>
          </w:tcPr>
          <w:p w14:paraId="17006F87" w14:textId="4BFE096F" w:rsidR="00AD7381" w:rsidRPr="00AD7381" w:rsidRDefault="00AD7381" w:rsidP="00AD7381">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rPr>
              <w:t>a. Dependent Variable: Public Transportation</w:t>
            </w:r>
          </w:p>
        </w:tc>
      </w:tr>
      <w:tr w:rsidR="00AD7381" w:rsidRPr="00AD7381" w14:paraId="3BD7627D" w14:textId="77777777" w:rsidTr="00330ABC">
        <w:trPr>
          <w:cantSplit/>
          <w:jc w:val="center"/>
        </w:trPr>
        <w:tc>
          <w:tcPr>
            <w:tcW w:w="5670" w:type="dxa"/>
            <w:gridSpan w:val="7"/>
            <w:tcBorders>
              <w:top w:val="nil"/>
              <w:left w:val="nil"/>
              <w:bottom w:val="nil"/>
              <w:right w:val="nil"/>
            </w:tcBorders>
            <w:shd w:val="clear" w:color="auto" w:fill="FFFFFF"/>
          </w:tcPr>
          <w:p w14:paraId="0C33D74D" w14:textId="4159F04E" w:rsidR="00AD7381" w:rsidRPr="00AD7381" w:rsidRDefault="00AD7381" w:rsidP="00AD7381">
            <w:pPr>
              <w:spacing w:line="240" w:lineRule="auto"/>
              <w:jc w:val="both"/>
              <w:rPr>
                <w:rFonts w:ascii="Times New Roman" w:hAnsi="Times New Roman" w:cs="Times New Roman"/>
                <w:sz w:val="20"/>
                <w:szCs w:val="20"/>
                <w:lang w:val="en-ID"/>
              </w:rPr>
            </w:pPr>
            <w:r w:rsidRPr="00AD7381">
              <w:rPr>
                <w:rFonts w:ascii="Times New Roman" w:hAnsi="Times New Roman" w:cs="Times New Roman"/>
                <w:sz w:val="20"/>
                <w:szCs w:val="20"/>
              </w:rPr>
              <w:t>b. Predictors: (Constant), Efficiency, Safety level</w:t>
            </w:r>
          </w:p>
        </w:tc>
      </w:tr>
    </w:tbl>
    <w:p w14:paraId="123632FC" w14:textId="6CEA42D4" w:rsidR="00FF4077" w:rsidRPr="00E91A55" w:rsidRDefault="00AD7381" w:rsidP="00AD7381">
      <w:pPr>
        <w:pStyle w:val="ListParagraph"/>
        <w:autoSpaceDE w:val="0"/>
        <w:autoSpaceDN w:val="0"/>
        <w:adjustRightInd w:val="0"/>
        <w:spacing w:line="240" w:lineRule="auto"/>
        <w:ind w:left="0"/>
        <w:jc w:val="center"/>
        <w:rPr>
          <w:rFonts w:ascii="Times New Roman" w:hAnsi="Times New Roman" w:cs="Times New Roman"/>
          <w:sz w:val="24"/>
          <w:szCs w:val="24"/>
        </w:rPr>
      </w:pPr>
      <w:r w:rsidRPr="004D4834">
        <w:rPr>
          <w:rFonts w:ascii="Times New Roman" w:hAnsi="Times New Roman" w:cs="Times New Roman"/>
          <w:sz w:val="20"/>
          <w:szCs w:val="20"/>
        </w:rPr>
        <w:t>Source: SPSS data processing 26 Author 2024</w:t>
      </w:r>
    </w:p>
    <w:p w14:paraId="33BB46B5" w14:textId="77777777" w:rsidR="00AD7381" w:rsidRDefault="00AD7381" w:rsidP="00AD7381">
      <w:pPr>
        <w:spacing w:line="240" w:lineRule="auto"/>
        <w:ind w:firstLine="720"/>
        <w:jc w:val="both"/>
        <w:rPr>
          <w:rFonts w:ascii="Times New Roman" w:hAnsi="Times New Roman" w:cs="Times New Roman"/>
          <w:sz w:val="24"/>
          <w:szCs w:val="24"/>
          <w:lang w:val="id-ID"/>
        </w:rPr>
      </w:pPr>
    </w:p>
    <w:p w14:paraId="2FEAC77F" w14:textId="338F74C7" w:rsidR="00FD6241" w:rsidRPr="00E91A55" w:rsidRDefault="00330ABC" w:rsidP="00AD7381">
      <w:pPr>
        <w:spacing w:line="240" w:lineRule="auto"/>
        <w:ind w:firstLine="720"/>
        <w:jc w:val="both"/>
        <w:rPr>
          <w:rFonts w:ascii="Times New Roman" w:hAnsi="Times New Roman" w:cs="Times New Roman"/>
          <w:sz w:val="24"/>
          <w:szCs w:val="24"/>
          <w:lang w:val="id-ID"/>
        </w:rPr>
      </w:pPr>
      <w:r w:rsidRPr="00330ABC">
        <w:rPr>
          <w:rFonts w:ascii="Times New Roman" w:hAnsi="Times New Roman" w:cs="Times New Roman"/>
          <w:sz w:val="24"/>
          <w:szCs w:val="24"/>
          <w:lang w:val="id-ID"/>
        </w:rPr>
        <w:t>The simultaneous test results (F test) above show that the independent variables together have a significant effect on the dependent variable. This is evidenced by the probability value of 0.000 which is smaller than 0.05, meaning that this research model is acceptable</w:t>
      </w:r>
      <w:r w:rsidR="00FD6241" w:rsidRPr="00E91A55">
        <w:rPr>
          <w:rFonts w:ascii="Times New Roman" w:hAnsi="Times New Roman" w:cs="Times New Roman"/>
          <w:sz w:val="24"/>
          <w:szCs w:val="24"/>
          <w:lang w:val="id-ID"/>
        </w:rPr>
        <w:t>.</w:t>
      </w:r>
    </w:p>
    <w:p w14:paraId="3C66BC4C" w14:textId="77777777" w:rsidR="00330ABC" w:rsidRDefault="00330ABC" w:rsidP="00B464A5">
      <w:pPr>
        <w:spacing w:line="240" w:lineRule="auto"/>
        <w:jc w:val="both"/>
        <w:rPr>
          <w:rFonts w:ascii="Times New Roman" w:hAnsi="Times New Roman" w:cs="Times New Roman"/>
          <w:b/>
          <w:bCs/>
          <w:sz w:val="24"/>
          <w:szCs w:val="24"/>
        </w:rPr>
      </w:pPr>
    </w:p>
    <w:bookmarkEnd w:id="11"/>
    <w:p w14:paraId="7E34B21E" w14:textId="7CF3345A" w:rsidR="00330ABC" w:rsidRDefault="003E5FCF" w:rsidP="003E5FCF">
      <w:pPr>
        <w:pStyle w:val="Heading2"/>
        <w:rPr>
          <w:rFonts w:cs="Times New Roman"/>
          <w:bCs/>
          <w:szCs w:val="24"/>
        </w:rPr>
      </w:pPr>
      <w:r w:rsidRPr="003E5FCF">
        <w:rPr>
          <w:rFonts w:cs="Times New Roman"/>
          <w:bCs/>
          <w:szCs w:val="24"/>
        </w:rPr>
        <w:t>Hypothesis Test (t test)</w:t>
      </w:r>
    </w:p>
    <w:p w14:paraId="640E49E6" w14:textId="5949AAA1" w:rsidR="00330ABC" w:rsidRPr="00330ABC" w:rsidRDefault="00330ABC" w:rsidP="00330ABC">
      <w:pPr>
        <w:pStyle w:val="Heading2"/>
        <w:jc w:val="center"/>
        <w:rPr>
          <w:rFonts w:cs="Times New Roman"/>
          <w:bCs/>
          <w:sz w:val="20"/>
          <w:szCs w:val="20"/>
        </w:rPr>
      </w:pPr>
      <w:r w:rsidRPr="00330ABC">
        <w:rPr>
          <w:rFonts w:cs="Times New Roman"/>
          <w:bCs/>
          <w:sz w:val="20"/>
          <w:szCs w:val="20"/>
        </w:rPr>
        <w:t>Table 8. Hypothesis Test Results (t test)</w:t>
      </w:r>
    </w:p>
    <w:tbl>
      <w:tblPr>
        <w:tblW w:w="66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01"/>
        <w:gridCol w:w="567"/>
        <w:gridCol w:w="992"/>
        <w:gridCol w:w="1276"/>
        <w:gridCol w:w="992"/>
        <w:gridCol w:w="851"/>
      </w:tblGrid>
      <w:tr w:rsidR="002455CF" w:rsidRPr="00330ABC" w14:paraId="12D58751" w14:textId="77777777" w:rsidTr="00330ABC">
        <w:trPr>
          <w:cantSplit/>
          <w:jc w:val="center"/>
        </w:trPr>
        <w:tc>
          <w:tcPr>
            <w:tcW w:w="6663" w:type="dxa"/>
            <w:gridSpan w:val="7"/>
            <w:tcBorders>
              <w:top w:val="nil"/>
              <w:left w:val="nil"/>
              <w:bottom w:val="nil"/>
              <w:right w:val="nil"/>
            </w:tcBorders>
            <w:shd w:val="clear" w:color="auto" w:fill="FFFFFF"/>
            <w:vAlign w:val="center"/>
          </w:tcPr>
          <w:p w14:paraId="146C1E5D" w14:textId="77777777" w:rsidR="002455CF" w:rsidRPr="00330ABC" w:rsidRDefault="002455CF" w:rsidP="00330ABC">
            <w:pPr>
              <w:spacing w:line="240" w:lineRule="auto"/>
              <w:jc w:val="center"/>
              <w:rPr>
                <w:rFonts w:ascii="Times New Roman" w:hAnsi="Times New Roman" w:cs="Times New Roman"/>
                <w:b/>
                <w:bCs/>
                <w:sz w:val="20"/>
                <w:szCs w:val="20"/>
                <w:lang w:val="en-ID"/>
              </w:rPr>
            </w:pPr>
            <w:r w:rsidRPr="00330ABC">
              <w:rPr>
                <w:rFonts w:ascii="Times New Roman" w:hAnsi="Times New Roman" w:cs="Times New Roman"/>
                <w:b/>
                <w:bCs/>
                <w:sz w:val="20"/>
                <w:szCs w:val="20"/>
                <w:lang w:val="en-ID"/>
              </w:rPr>
              <w:t>Coefficients</w:t>
            </w:r>
            <w:r w:rsidRPr="00330ABC">
              <w:rPr>
                <w:rFonts w:ascii="Times New Roman" w:hAnsi="Times New Roman" w:cs="Times New Roman"/>
                <w:b/>
                <w:bCs/>
                <w:sz w:val="20"/>
                <w:szCs w:val="20"/>
                <w:vertAlign w:val="superscript"/>
                <w:lang w:val="en-ID"/>
              </w:rPr>
              <w:t>a</w:t>
            </w:r>
          </w:p>
        </w:tc>
      </w:tr>
      <w:tr w:rsidR="002455CF" w:rsidRPr="00330ABC" w14:paraId="35EA3BA5" w14:textId="77777777" w:rsidTr="00330ABC">
        <w:trPr>
          <w:cantSplit/>
          <w:jc w:val="center"/>
        </w:trPr>
        <w:tc>
          <w:tcPr>
            <w:tcW w:w="1985" w:type="dxa"/>
            <w:gridSpan w:val="2"/>
            <w:vMerge w:val="restart"/>
            <w:tcBorders>
              <w:top w:val="nil"/>
              <w:left w:val="nil"/>
              <w:bottom w:val="nil"/>
              <w:right w:val="nil"/>
            </w:tcBorders>
            <w:shd w:val="clear" w:color="auto" w:fill="FFFFFF"/>
            <w:vAlign w:val="bottom"/>
          </w:tcPr>
          <w:p w14:paraId="24B4E460" w14:textId="77777777" w:rsidR="002455CF" w:rsidRPr="00330ABC" w:rsidRDefault="002455CF" w:rsidP="00330ABC">
            <w:pPr>
              <w:spacing w:line="240" w:lineRule="auto"/>
              <w:jc w:val="center"/>
              <w:rPr>
                <w:rFonts w:ascii="Times New Roman" w:hAnsi="Times New Roman" w:cs="Times New Roman"/>
                <w:sz w:val="20"/>
                <w:szCs w:val="20"/>
                <w:lang w:val="en-ID"/>
              </w:rPr>
            </w:pPr>
            <w:r w:rsidRPr="00330ABC">
              <w:rPr>
                <w:rFonts w:ascii="Times New Roman" w:hAnsi="Times New Roman" w:cs="Times New Roman"/>
                <w:sz w:val="20"/>
                <w:szCs w:val="20"/>
                <w:lang w:val="en-ID"/>
              </w:rPr>
              <w:lastRenderedPageBreak/>
              <w:t>Model</w:t>
            </w:r>
          </w:p>
        </w:tc>
        <w:tc>
          <w:tcPr>
            <w:tcW w:w="1559" w:type="dxa"/>
            <w:gridSpan w:val="2"/>
            <w:tcBorders>
              <w:top w:val="nil"/>
              <w:left w:val="nil"/>
              <w:bottom w:val="nil"/>
              <w:right w:val="single" w:sz="8" w:space="0" w:color="E0E0E0"/>
            </w:tcBorders>
            <w:shd w:val="clear" w:color="auto" w:fill="FFFFFF"/>
            <w:vAlign w:val="bottom"/>
          </w:tcPr>
          <w:p w14:paraId="4AAA0852"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780E1CA2"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Standardized Coefficients</w:t>
            </w:r>
          </w:p>
        </w:tc>
        <w:tc>
          <w:tcPr>
            <w:tcW w:w="992" w:type="dxa"/>
            <w:vMerge w:val="restart"/>
            <w:tcBorders>
              <w:top w:val="nil"/>
              <w:left w:val="single" w:sz="8" w:space="0" w:color="E0E0E0"/>
              <w:bottom w:val="nil"/>
              <w:right w:val="single" w:sz="8" w:space="0" w:color="E0E0E0"/>
            </w:tcBorders>
            <w:shd w:val="clear" w:color="auto" w:fill="FFFFFF"/>
            <w:vAlign w:val="bottom"/>
          </w:tcPr>
          <w:p w14:paraId="506D73CD"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t</w:t>
            </w:r>
          </w:p>
        </w:tc>
        <w:tc>
          <w:tcPr>
            <w:tcW w:w="851" w:type="dxa"/>
            <w:vMerge w:val="restart"/>
            <w:tcBorders>
              <w:top w:val="nil"/>
              <w:left w:val="single" w:sz="8" w:space="0" w:color="E0E0E0"/>
              <w:bottom w:val="nil"/>
              <w:right w:val="nil"/>
            </w:tcBorders>
            <w:shd w:val="clear" w:color="auto" w:fill="FFFFFF"/>
            <w:vAlign w:val="bottom"/>
          </w:tcPr>
          <w:p w14:paraId="1200708B"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Sig.</w:t>
            </w:r>
          </w:p>
        </w:tc>
      </w:tr>
      <w:tr w:rsidR="002455CF" w:rsidRPr="00330ABC" w14:paraId="563143AC" w14:textId="77777777" w:rsidTr="00330ABC">
        <w:trPr>
          <w:cantSplit/>
          <w:jc w:val="center"/>
        </w:trPr>
        <w:tc>
          <w:tcPr>
            <w:tcW w:w="1985" w:type="dxa"/>
            <w:gridSpan w:val="2"/>
            <w:vMerge/>
            <w:tcBorders>
              <w:top w:val="nil"/>
              <w:left w:val="nil"/>
              <w:bottom w:val="nil"/>
              <w:right w:val="nil"/>
            </w:tcBorders>
            <w:shd w:val="clear" w:color="auto" w:fill="FFFFFF"/>
            <w:vAlign w:val="bottom"/>
          </w:tcPr>
          <w:p w14:paraId="75FEF6CA" w14:textId="77777777" w:rsidR="002455CF" w:rsidRPr="00330ABC" w:rsidRDefault="002455CF" w:rsidP="00B464A5">
            <w:pPr>
              <w:spacing w:line="240" w:lineRule="auto"/>
              <w:jc w:val="both"/>
              <w:rPr>
                <w:rFonts w:ascii="Times New Roman" w:hAnsi="Times New Roman" w:cs="Times New Roman"/>
                <w:sz w:val="20"/>
                <w:szCs w:val="20"/>
                <w:lang w:val="en-ID"/>
              </w:rPr>
            </w:pPr>
          </w:p>
        </w:tc>
        <w:tc>
          <w:tcPr>
            <w:tcW w:w="567" w:type="dxa"/>
            <w:tcBorders>
              <w:top w:val="nil"/>
              <w:left w:val="nil"/>
              <w:bottom w:val="single" w:sz="8" w:space="0" w:color="152935"/>
              <w:right w:val="single" w:sz="8" w:space="0" w:color="E0E0E0"/>
            </w:tcBorders>
            <w:shd w:val="clear" w:color="auto" w:fill="FFFFFF"/>
            <w:vAlign w:val="bottom"/>
          </w:tcPr>
          <w:p w14:paraId="514E9905"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4F51358C"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798028CD"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Beta</w:t>
            </w:r>
          </w:p>
        </w:tc>
        <w:tc>
          <w:tcPr>
            <w:tcW w:w="992" w:type="dxa"/>
            <w:vMerge/>
            <w:tcBorders>
              <w:top w:val="nil"/>
              <w:left w:val="single" w:sz="8" w:space="0" w:color="E0E0E0"/>
              <w:bottom w:val="nil"/>
              <w:right w:val="single" w:sz="8" w:space="0" w:color="E0E0E0"/>
            </w:tcBorders>
            <w:shd w:val="clear" w:color="auto" w:fill="FFFFFF"/>
            <w:vAlign w:val="bottom"/>
          </w:tcPr>
          <w:p w14:paraId="44AA44B9" w14:textId="77777777" w:rsidR="002455CF" w:rsidRPr="00330ABC" w:rsidRDefault="002455CF" w:rsidP="00B464A5">
            <w:pPr>
              <w:spacing w:line="240" w:lineRule="auto"/>
              <w:jc w:val="both"/>
              <w:rPr>
                <w:rFonts w:ascii="Times New Roman" w:hAnsi="Times New Roman" w:cs="Times New Roman"/>
                <w:sz w:val="20"/>
                <w:szCs w:val="20"/>
                <w:lang w:val="en-ID"/>
              </w:rPr>
            </w:pPr>
          </w:p>
        </w:tc>
        <w:tc>
          <w:tcPr>
            <w:tcW w:w="851" w:type="dxa"/>
            <w:vMerge/>
            <w:tcBorders>
              <w:top w:val="nil"/>
              <w:left w:val="single" w:sz="8" w:space="0" w:color="E0E0E0"/>
              <w:bottom w:val="nil"/>
              <w:right w:val="nil"/>
            </w:tcBorders>
            <w:shd w:val="clear" w:color="auto" w:fill="FFFFFF"/>
            <w:vAlign w:val="bottom"/>
          </w:tcPr>
          <w:p w14:paraId="531B379C" w14:textId="77777777" w:rsidR="002455CF" w:rsidRPr="00330ABC" w:rsidRDefault="002455CF" w:rsidP="00B464A5">
            <w:pPr>
              <w:spacing w:line="240" w:lineRule="auto"/>
              <w:jc w:val="both"/>
              <w:rPr>
                <w:rFonts w:ascii="Times New Roman" w:hAnsi="Times New Roman" w:cs="Times New Roman"/>
                <w:sz w:val="20"/>
                <w:szCs w:val="20"/>
                <w:lang w:val="en-ID"/>
              </w:rPr>
            </w:pPr>
          </w:p>
        </w:tc>
      </w:tr>
      <w:tr w:rsidR="002455CF" w:rsidRPr="00330ABC" w14:paraId="1C449B9A" w14:textId="77777777" w:rsidTr="00330ABC">
        <w:trPr>
          <w:cantSplit/>
          <w:jc w:val="center"/>
        </w:trPr>
        <w:tc>
          <w:tcPr>
            <w:tcW w:w="284" w:type="dxa"/>
            <w:vMerge w:val="restart"/>
            <w:tcBorders>
              <w:top w:val="single" w:sz="8" w:space="0" w:color="152935"/>
              <w:left w:val="nil"/>
              <w:bottom w:val="single" w:sz="8" w:space="0" w:color="152935"/>
              <w:right w:val="nil"/>
            </w:tcBorders>
            <w:shd w:val="clear" w:color="auto" w:fill="E0E0E0"/>
          </w:tcPr>
          <w:p w14:paraId="3AFDFBD2"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1</w:t>
            </w:r>
          </w:p>
        </w:tc>
        <w:tc>
          <w:tcPr>
            <w:tcW w:w="1701" w:type="dxa"/>
            <w:tcBorders>
              <w:top w:val="single" w:sz="8" w:space="0" w:color="152935"/>
              <w:left w:val="nil"/>
              <w:bottom w:val="single" w:sz="8" w:space="0" w:color="AEAEAE"/>
              <w:right w:val="nil"/>
            </w:tcBorders>
            <w:shd w:val="clear" w:color="auto" w:fill="E0E0E0"/>
          </w:tcPr>
          <w:p w14:paraId="3CB27511"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(Constant)</w:t>
            </w:r>
          </w:p>
        </w:tc>
        <w:tc>
          <w:tcPr>
            <w:tcW w:w="567" w:type="dxa"/>
            <w:tcBorders>
              <w:top w:val="single" w:sz="8" w:space="0" w:color="152935"/>
              <w:left w:val="nil"/>
              <w:bottom w:val="single" w:sz="8" w:space="0" w:color="AEAEAE"/>
              <w:right w:val="single" w:sz="8" w:space="0" w:color="E0E0E0"/>
            </w:tcBorders>
            <w:shd w:val="clear" w:color="auto" w:fill="FFFFFF"/>
          </w:tcPr>
          <w:p w14:paraId="2541D57C" w14:textId="20C8D515"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color w:val="010205"/>
                <w:sz w:val="20"/>
                <w:szCs w:val="20"/>
              </w:rPr>
              <w:t>3.265</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69A7B463"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.280</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1C01899" w14:textId="77777777" w:rsidR="002455CF" w:rsidRPr="00330ABC" w:rsidRDefault="002455CF" w:rsidP="00B464A5">
            <w:pPr>
              <w:spacing w:line="240" w:lineRule="auto"/>
              <w:jc w:val="both"/>
              <w:rPr>
                <w:rFonts w:ascii="Times New Roman" w:hAnsi="Times New Roman" w:cs="Times New Roman"/>
                <w:sz w:val="20"/>
                <w:szCs w:val="20"/>
                <w:lang w:val="en-ID"/>
              </w:rPr>
            </w:pP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217C8F3C"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.109</w:t>
            </w:r>
          </w:p>
        </w:tc>
        <w:tc>
          <w:tcPr>
            <w:tcW w:w="851" w:type="dxa"/>
            <w:tcBorders>
              <w:top w:val="single" w:sz="8" w:space="0" w:color="152935"/>
              <w:left w:val="single" w:sz="8" w:space="0" w:color="E0E0E0"/>
              <w:bottom w:val="single" w:sz="8" w:space="0" w:color="AEAEAE"/>
              <w:right w:val="nil"/>
            </w:tcBorders>
            <w:shd w:val="clear" w:color="auto" w:fill="FFFFFF"/>
          </w:tcPr>
          <w:p w14:paraId="428FA89E" w14:textId="45268E9D"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.000</w:t>
            </w:r>
          </w:p>
        </w:tc>
      </w:tr>
      <w:tr w:rsidR="002455CF" w:rsidRPr="00330ABC" w14:paraId="71196E80" w14:textId="77777777" w:rsidTr="00330ABC">
        <w:trPr>
          <w:cantSplit/>
          <w:jc w:val="center"/>
        </w:trPr>
        <w:tc>
          <w:tcPr>
            <w:tcW w:w="284" w:type="dxa"/>
            <w:vMerge/>
            <w:tcBorders>
              <w:top w:val="single" w:sz="8" w:space="0" w:color="152935"/>
              <w:left w:val="nil"/>
              <w:bottom w:val="single" w:sz="8" w:space="0" w:color="152935"/>
              <w:right w:val="nil"/>
            </w:tcBorders>
            <w:shd w:val="clear" w:color="auto" w:fill="E0E0E0"/>
          </w:tcPr>
          <w:p w14:paraId="0F12337F" w14:textId="77777777" w:rsidR="002455CF" w:rsidRPr="00330ABC" w:rsidRDefault="002455CF" w:rsidP="00B464A5">
            <w:pPr>
              <w:spacing w:line="240" w:lineRule="auto"/>
              <w:jc w:val="both"/>
              <w:rPr>
                <w:rFonts w:ascii="Times New Roman" w:hAnsi="Times New Roman" w:cs="Times New Roman"/>
                <w:sz w:val="20"/>
                <w:szCs w:val="20"/>
                <w:lang w:val="en-ID"/>
              </w:rPr>
            </w:pPr>
          </w:p>
        </w:tc>
        <w:tc>
          <w:tcPr>
            <w:tcW w:w="1701" w:type="dxa"/>
            <w:tcBorders>
              <w:top w:val="single" w:sz="8" w:space="0" w:color="AEAEAE"/>
              <w:left w:val="nil"/>
              <w:bottom w:val="single" w:sz="8" w:space="0" w:color="AEAEAE"/>
              <w:right w:val="nil"/>
            </w:tcBorders>
            <w:shd w:val="clear" w:color="auto" w:fill="E0E0E0"/>
          </w:tcPr>
          <w:p w14:paraId="484E4CBA"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Tingakat keamanan</w:t>
            </w:r>
          </w:p>
        </w:tc>
        <w:tc>
          <w:tcPr>
            <w:tcW w:w="567" w:type="dxa"/>
            <w:tcBorders>
              <w:top w:val="single" w:sz="8" w:space="0" w:color="AEAEAE"/>
              <w:left w:val="nil"/>
              <w:bottom w:val="single" w:sz="8" w:space="0" w:color="AEAEAE"/>
              <w:right w:val="single" w:sz="8" w:space="0" w:color="E0E0E0"/>
            </w:tcBorders>
            <w:shd w:val="clear" w:color="auto" w:fill="FFFFFF"/>
          </w:tcPr>
          <w:p w14:paraId="7EE2613F"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.191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DB99A62"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.027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4647C0A"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.322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7DF76EAF"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6.982</w:t>
            </w:r>
          </w:p>
        </w:tc>
        <w:tc>
          <w:tcPr>
            <w:tcW w:w="851" w:type="dxa"/>
            <w:tcBorders>
              <w:top w:val="single" w:sz="8" w:space="0" w:color="AEAEAE"/>
              <w:left w:val="single" w:sz="8" w:space="0" w:color="E0E0E0"/>
              <w:bottom w:val="single" w:sz="8" w:space="0" w:color="AEAEAE"/>
              <w:right w:val="nil"/>
            </w:tcBorders>
            <w:shd w:val="clear" w:color="auto" w:fill="FFFFFF"/>
          </w:tcPr>
          <w:p w14:paraId="185E34B9"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.000</w:t>
            </w:r>
          </w:p>
        </w:tc>
      </w:tr>
      <w:tr w:rsidR="002455CF" w:rsidRPr="00330ABC" w14:paraId="51B4B0ED" w14:textId="77777777" w:rsidTr="00330ABC">
        <w:trPr>
          <w:cantSplit/>
          <w:jc w:val="center"/>
        </w:trPr>
        <w:tc>
          <w:tcPr>
            <w:tcW w:w="284" w:type="dxa"/>
            <w:vMerge/>
            <w:tcBorders>
              <w:top w:val="single" w:sz="8" w:space="0" w:color="152935"/>
              <w:left w:val="nil"/>
              <w:bottom w:val="single" w:sz="8" w:space="0" w:color="152935"/>
              <w:right w:val="nil"/>
            </w:tcBorders>
            <w:shd w:val="clear" w:color="auto" w:fill="E0E0E0"/>
          </w:tcPr>
          <w:p w14:paraId="77B127C5" w14:textId="77777777" w:rsidR="002455CF" w:rsidRPr="00330ABC" w:rsidRDefault="002455CF" w:rsidP="00B464A5">
            <w:pPr>
              <w:spacing w:line="240" w:lineRule="auto"/>
              <w:jc w:val="both"/>
              <w:rPr>
                <w:rFonts w:ascii="Times New Roman" w:hAnsi="Times New Roman" w:cs="Times New Roman"/>
                <w:sz w:val="20"/>
                <w:szCs w:val="20"/>
                <w:lang w:val="en-ID"/>
              </w:rPr>
            </w:pPr>
          </w:p>
        </w:tc>
        <w:tc>
          <w:tcPr>
            <w:tcW w:w="1701" w:type="dxa"/>
            <w:tcBorders>
              <w:top w:val="single" w:sz="8" w:space="0" w:color="AEAEAE"/>
              <w:left w:val="nil"/>
              <w:bottom w:val="single" w:sz="8" w:space="0" w:color="152935"/>
              <w:right w:val="nil"/>
            </w:tcBorders>
            <w:shd w:val="clear" w:color="auto" w:fill="E0E0E0"/>
          </w:tcPr>
          <w:p w14:paraId="624FB9C2"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Efisiensi</w:t>
            </w:r>
          </w:p>
        </w:tc>
        <w:tc>
          <w:tcPr>
            <w:tcW w:w="567" w:type="dxa"/>
            <w:tcBorders>
              <w:top w:val="single" w:sz="8" w:space="0" w:color="AEAEAE"/>
              <w:left w:val="nil"/>
              <w:bottom w:val="single" w:sz="8" w:space="0" w:color="152935"/>
              <w:right w:val="single" w:sz="8" w:space="0" w:color="E0E0E0"/>
            </w:tcBorders>
            <w:shd w:val="clear" w:color="auto" w:fill="FFFFFF"/>
          </w:tcPr>
          <w:p w14:paraId="279637CC"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.286</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48E74B4D"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.019</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6C4099AB"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.688</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05542704"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14.899</w:t>
            </w:r>
          </w:p>
        </w:tc>
        <w:tc>
          <w:tcPr>
            <w:tcW w:w="851" w:type="dxa"/>
            <w:tcBorders>
              <w:top w:val="single" w:sz="8" w:space="0" w:color="AEAEAE"/>
              <w:left w:val="single" w:sz="8" w:space="0" w:color="E0E0E0"/>
              <w:bottom w:val="single" w:sz="8" w:space="0" w:color="152935"/>
              <w:right w:val="nil"/>
            </w:tcBorders>
            <w:shd w:val="clear" w:color="auto" w:fill="FFFFFF"/>
          </w:tcPr>
          <w:p w14:paraId="08697B87"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.000</w:t>
            </w:r>
          </w:p>
        </w:tc>
      </w:tr>
      <w:tr w:rsidR="002455CF" w:rsidRPr="00330ABC" w14:paraId="05678CFC" w14:textId="77777777" w:rsidTr="00330ABC">
        <w:trPr>
          <w:cantSplit/>
          <w:jc w:val="center"/>
        </w:trPr>
        <w:tc>
          <w:tcPr>
            <w:tcW w:w="6663" w:type="dxa"/>
            <w:gridSpan w:val="7"/>
            <w:tcBorders>
              <w:top w:val="nil"/>
              <w:left w:val="nil"/>
              <w:bottom w:val="nil"/>
              <w:right w:val="nil"/>
            </w:tcBorders>
            <w:shd w:val="clear" w:color="auto" w:fill="FFFFFF"/>
          </w:tcPr>
          <w:p w14:paraId="1BF4477F" w14:textId="77777777" w:rsidR="002455CF" w:rsidRPr="00330ABC" w:rsidRDefault="002455CF" w:rsidP="00B464A5">
            <w:pPr>
              <w:spacing w:line="240" w:lineRule="auto"/>
              <w:jc w:val="both"/>
              <w:rPr>
                <w:rFonts w:ascii="Times New Roman" w:hAnsi="Times New Roman" w:cs="Times New Roman"/>
                <w:sz w:val="20"/>
                <w:szCs w:val="20"/>
                <w:lang w:val="en-ID"/>
              </w:rPr>
            </w:pPr>
            <w:r w:rsidRPr="00330ABC">
              <w:rPr>
                <w:rFonts w:ascii="Times New Roman" w:hAnsi="Times New Roman" w:cs="Times New Roman"/>
                <w:sz w:val="20"/>
                <w:szCs w:val="20"/>
                <w:lang w:val="en-ID"/>
              </w:rPr>
              <w:t>a. Dependent Variable: Angkutan Umum</w:t>
            </w:r>
          </w:p>
        </w:tc>
      </w:tr>
    </w:tbl>
    <w:p w14:paraId="7760E191" w14:textId="44D80C92" w:rsidR="00330ABC" w:rsidRDefault="00330ABC" w:rsidP="00330ABC">
      <w:pPr>
        <w:autoSpaceDE w:val="0"/>
        <w:autoSpaceDN w:val="0"/>
        <w:adjustRightInd w:val="0"/>
        <w:spacing w:line="240" w:lineRule="auto"/>
        <w:jc w:val="center"/>
        <w:rPr>
          <w:rFonts w:ascii="Times New Roman" w:hAnsi="Times New Roman" w:cs="Times New Roman"/>
          <w:sz w:val="24"/>
          <w:szCs w:val="24"/>
          <w:lang w:val="id-ID"/>
        </w:rPr>
      </w:pPr>
      <w:r w:rsidRPr="00330ABC">
        <w:rPr>
          <w:rFonts w:ascii="Times New Roman" w:hAnsi="Times New Roman" w:cs="Times New Roman"/>
          <w:sz w:val="20"/>
          <w:szCs w:val="20"/>
        </w:rPr>
        <w:t>Source: SPSS data processing 26 Author 2024</w:t>
      </w:r>
    </w:p>
    <w:p w14:paraId="20A64A42" w14:textId="77777777" w:rsidR="00330ABC" w:rsidRDefault="00330ABC" w:rsidP="00B464A5">
      <w:pPr>
        <w:autoSpaceDE w:val="0"/>
        <w:autoSpaceDN w:val="0"/>
        <w:adjustRightInd w:val="0"/>
        <w:spacing w:line="240" w:lineRule="auto"/>
        <w:ind w:firstLine="567"/>
        <w:jc w:val="both"/>
        <w:rPr>
          <w:rFonts w:ascii="Times New Roman" w:hAnsi="Times New Roman" w:cs="Times New Roman"/>
          <w:sz w:val="24"/>
          <w:szCs w:val="24"/>
          <w:lang w:val="id-ID"/>
        </w:rPr>
      </w:pPr>
    </w:p>
    <w:p w14:paraId="7D95CDC2" w14:textId="2BDD4C72" w:rsidR="00FD6241" w:rsidRPr="00E91A55" w:rsidRDefault="00E041EB" w:rsidP="00B464A5">
      <w:pPr>
        <w:autoSpaceDE w:val="0"/>
        <w:autoSpaceDN w:val="0"/>
        <w:adjustRightInd w:val="0"/>
        <w:spacing w:line="240" w:lineRule="auto"/>
        <w:ind w:firstLine="567"/>
        <w:jc w:val="both"/>
        <w:rPr>
          <w:rFonts w:ascii="Times New Roman" w:hAnsi="Times New Roman" w:cs="Times New Roman"/>
          <w:sz w:val="24"/>
          <w:szCs w:val="24"/>
          <w:lang w:val="id-ID"/>
        </w:rPr>
      </w:pPr>
      <w:r w:rsidRPr="00E041EB">
        <w:rPr>
          <w:rFonts w:ascii="Times New Roman" w:hAnsi="Times New Roman" w:cs="Times New Roman"/>
          <w:sz w:val="24"/>
          <w:szCs w:val="24"/>
          <w:lang w:val="id-ID"/>
        </w:rPr>
        <w:t>The results of the above calculations can be explained by the significance value of the efficiency variable of 0.000 smaller than 0.05, meaning that efficiency partially has a significant impact on land public transportation (Damri).</w:t>
      </w:r>
    </w:p>
    <w:p w14:paraId="7FA04B5D" w14:textId="6AA03F64" w:rsidR="002455CF" w:rsidRPr="00E91A55" w:rsidRDefault="002455CF" w:rsidP="00B464A5">
      <w:pPr>
        <w:spacing w:line="240" w:lineRule="auto"/>
        <w:ind w:firstLine="567"/>
        <w:jc w:val="both"/>
        <w:rPr>
          <w:rFonts w:ascii="Times New Roman" w:hAnsi="Times New Roman" w:cs="Times New Roman"/>
          <w:sz w:val="24"/>
          <w:szCs w:val="24"/>
        </w:rPr>
      </w:pPr>
      <w:r w:rsidRPr="00E91A55">
        <w:rPr>
          <w:rFonts w:ascii="Times New Roman" w:hAnsi="Times New Roman" w:cs="Times New Roman"/>
          <w:sz w:val="24"/>
          <w:szCs w:val="24"/>
          <w:lang w:val="pt-BR"/>
        </w:rPr>
        <w:t xml:space="preserve">Y = </w:t>
      </w:r>
      <w:r w:rsidRPr="00E91A55">
        <w:rPr>
          <w:rFonts w:ascii="Times New Roman" w:hAnsi="Times New Roman" w:cs="Times New Roman"/>
          <w:color w:val="010205"/>
          <w:sz w:val="24"/>
          <w:szCs w:val="24"/>
        </w:rPr>
        <w:t>3.265</w:t>
      </w:r>
      <w:r w:rsidRPr="00E91A55">
        <w:rPr>
          <w:rFonts w:ascii="Times New Roman" w:hAnsi="Times New Roman" w:cs="Times New Roman"/>
          <w:sz w:val="24"/>
          <w:szCs w:val="24"/>
        </w:rPr>
        <w:t>+</w:t>
      </w:r>
      <w:r w:rsidRPr="00E91A55">
        <w:rPr>
          <w:rFonts w:ascii="Times New Roman" w:hAnsi="Times New Roman" w:cs="Times New Roman"/>
          <w:sz w:val="24"/>
          <w:szCs w:val="24"/>
          <w:lang w:val="pt-BR"/>
        </w:rPr>
        <w:t xml:space="preserve"> </w:t>
      </w:r>
      <w:r w:rsidRPr="00E91A55">
        <w:rPr>
          <w:rFonts w:ascii="Times New Roman" w:hAnsi="Times New Roman" w:cs="Times New Roman"/>
          <w:sz w:val="24"/>
          <w:szCs w:val="24"/>
        </w:rPr>
        <w:t>0.</w:t>
      </w:r>
      <w:r w:rsidRPr="00E91A55">
        <w:rPr>
          <w:rFonts w:ascii="Times New Roman" w:hAnsi="Times New Roman" w:cs="Times New Roman"/>
          <w:sz w:val="24"/>
          <w:szCs w:val="24"/>
          <w:lang w:val="en-ID"/>
        </w:rPr>
        <w:t>191</w:t>
      </w:r>
      <w:r w:rsidRPr="00E91A55">
        <w:rPr>
          <w:rFonts w:ascii="Times New Roman" w:hAnsi="Times New Roman" w:cs="Times New Roman"/>
          <w:sz w:val="24"/>
          <w:szCs w:val="24"/>
        </w:rPr>
        <w:t>X</w:t>
      </w:r>
      <w:r w:rsidRPr="00E91A55">
        <w:rPr>
          <w:rFonts w:ascii="Times New Roman" w:hAnsi="Times New Roman" w:cs="Times New Roman"/>
          <w:sz w:val="24"/>
          <w:szCs w:val="24"/>
          <w:vertAlign w:val="subscript"/>
        </w:rPr>
        <w:t>1</w:t>
      </w:r>
    </w:p>
    <w:p w14:paraId="7956E2A7" w14:textId="77777777" w:rsidR="00E041EB" w:rsidRPr="00E041EB" w:rsidRDefault="00E041EB" w:rsidP="00E041EB">
      <w:pPr>
        <w:widowControl w:val="0"/>
        <w:autoSpaceDE w:val="0"/>
        <w:autoSpaceDN w:val="0"/>
        <w:spacing w:line="240" w:lineRule="auto"/>
        <w:ind w:firstLine="567"/>
        <w:jc w:val="both"/>
        <w:rPr>
          <w:rFonts w:ascii="Times New Roman" w:hAnsi="Times New Roman" w:cs="Times New Roman"/>
          <w:sz w:val="24"/>
          <w:szCs w:val="24"/>
          <w:lang w:val="pt-BR"/>
        </w:rPr>
      </w:pPr>
      <w:r w:rsidRPr="00E041EB">
        <w:rPr>
          <w:rFonts w:ascii="Times New Roman" w:hAnsi="Times New Roman" w:cs="Times New Roman"/>
          <w:sz w:val="24"/>
          <w:szCs w:val="24"/>
          <w:lang w:val="pt-BR"/>
        </w:rPr>
        <w:t>The formulation in the table above can be explained as follows:</w:t>
      </w:r>
    </w:p>
    <w:p w14:paraId="15422359" w14:textId="6564235C" w:rsidR="00E041EB" w:rsidRPr="00E041EB" w:rsidRDefault="00E041EB" w:rsidP="00E041EB">
      <w:pPr>
        <w:pStyle w:val="ListParagraph"/>
        <w:widowControl w:val="0"/>
        <w:numPr>
          <w:ilvl w:val="0"/>
          <w:numId w:val="2"/>
        </w:numPr>
        <w:autoSpaceDE w:val="0"/>
        <w:autoSpaceDN w:val="0"/>
        <w:spacing w:line="240" w:lineRule="auto"/>
        <w:jc w:val="both"/>
        <w:rPr>
          <w:rFonts w:ascii="Times New Roman" w:hAnsi="Times New Roman" w:cs="Times New Roman"/>
          <w:sz w:val="24"/>
          <w:szCs w:val="24"/>
          <w:lang w:val="pt-BR"/>
        </w:rPr>
      </w:pPr>
      <w:r w:rsidRPr="00E041EB">
        <w:rPr>
          <w:rFonts w:ascii="Times New Roman" w:hAnsi="Times New Roman" w:cs="Times New Roman"/>
          <w:sz w:val="24"/>
          <w:szCs w:val="24"/>
          <w:lang w:val="pt-BR"/>
        </w:rPr>
        <w:t xml:space="preserve">The constant value of 3.265 conveys that if the security level is 0, then the security level strategy is 3.265. </w:t>
      </w:r>
    </w:p>
    <w:p w14:paraId="15E85EA7" w14:textId="2552B86B" w:rsidR="002455CF" w:rsidRPr="00E91A55" w:rsidRDefault="00E041EB" w:rsidP="00E041EB">
      <w:pPr>
        <w:pStyle w:val="ListParagraph"/>
        <w:widowControl w:val="0"/>
        <w:numPr>
          <w:ilvl w:val="0"/>
          <w:numId w:val="2"/>
        </w:numPr>
        <w:autoSpaceDE w:val="0"/>
        <w:autoSpaceDN w:val="0"/>
        <w:spacing w:line="240" w:lineRule="auto"/>
        <w:jc w:val="both"/>
        <w:rPr>
          <w:rFonts w:ascii="Times New Roman" w:hAnsi="Times New Roman" w:cs="Times New Roman"/>
          <w:sz w:val="24"/>
          <w:szCs w:val="24"/>
        </w:rPr>
      </w:pPr>
      <w:r w:rsidRPr="00E041EB">
        <w:rPr>
          <w:rFonts w:ascii="Times New Roman" w:hAnsi="Times New Roman" w:cs="Times New Roman"/>
          <w:sz w:val="24"/>
          <w:szCs w:val="24"/>
          <w:lang w:val="pt-BR"/>
        </w:rPr>
        <w:t>The security level coefficient value is 0.191 positive value. This can be interpreted that every time there is an increase in the level of security by 1 time, the Land Transportation Public Transportation (Damri) increases by 0.191.</w:t>
      </w:r>
    </w:p>
    <w:p w14:paraId="5EB74B66" w14:textId="3DBAF633" w:rsidR="002455CF" w:rsidRPr="00E91A55" w:rsidRDefault="00E041EB" w:rsidP="00B464A5">
      <w:pPr>
        <w:autoSpaceDE w:val="0"/>
        <w:autoSpaceDN w:val="0"/>
        <w:adjustRightInd w:val="0"/>
        <w:spacing w:line="240" w:lineRule="auto"/>
        <w:ind w:firstLine="567"/>
        <w:jc w:val="both"/>
        <w:rPr>
          <w:rFonts w:ascii="Times New Roman" w:hAnsi="Times New Roman" w:cs="Times New Roman"/>
          <w:sz w:val="24"/>
          <w:szCs w:val="24"/>
        </w:rPr>
      </w:pPr>
      <w:r w:rsidRPr="00E041EB">
        <w:rPr>
          <w:rFonts w:ascii="Times New Roman" w:hAnsi="Times New Roman" w:cs="Times New Roman"/>
          <w:sz w:val="24"/>
          <w:szCs w:val="24"/>
        </w:rPr>
        <w:t>The results of the above calculations can be explained that the Efficiency Variable has a significance value of 0.000 smaller than 0.05, which means that efficiency partially has a significant effect on Land Transportation Public Transportation (Damri).</w:t>
      </w:r>
    </w:p>
    <w:p w14:paraId="38D461F8" w14:textId="600A9128" w:rsidR="002455CF" w:rsidRPr="00E91A55" w:rsidRDefault="002455CF" w:rsidP="00B464A5">
      <w:pPr>
        <w:spacing w:line="240" w:lineRule="auto"/>
        <w:ind w:firstLine="567"/>
        <w:jc w:val="both"/>
        <w:rPr>
          <w:rFonts w:ascii="Times New Roman" w:hAnsi="Times New Roman" w:cs="Times New Roman"/>
          <w:sz w:val="24"/>
          <w:szCs w:val="24"/>
        </w:rPr>
      </w:pPr>
      <w:r w:rsidRPr="00E91A55">
        <w:rPr>
          <w:rFonts w:ascii="Times New Roman" w:hAnsi="Times New Roman" w:cs="Times New Roman"/>
          <w:sz w:val="24"/>
          <w:szCs w:val="24"/>
          <w:lang w:val="pt-BR"/>
        </w:rPr>
        <w:t xml:space="preserve">Y = </w:t>
      </w:r>
      <w:r w:rsidRPr="00E91A55">
        <w:rPr>
          <w:rFonts w:ascii="Times New Roman" w:hAnsi="Times New Roman" w:cs="Times New Roman"/>
          <w:color w:val="010205"/>
          <w:sz w:val="24"/>
          <w:szCs w:val="24"/>
        </w:rPr>
        <w:t>3.265</w:t>
      </w:r>
      <w:r w:rsidRPr="00E91A55">
        <w:rPr>
          <w:rFonts w:ascii="Times New Roman" w:hAnsi="Times New Roman" w:cs="Times New Roman"/>
          <w:sz w:val="24"/>
          <w:szCs w:val="24"/>
        </w:rPr>
        <w:t>+</w:t>
      </w:r>
      <w:r w:rsidRPr="00E91A55">
        <w:rPr>
          <w:rFonts w:ascii="Times New Roman" w:hAnsi="Times New Roman" w:cs="Times New Roman"/>
          <w:sz w:val="24"/>
          <w:szCs w:val="24"/>
          <w:lang w:val="pt-BR"/>
        </w:rPr>
        <w:t xml:space="preserve"> </w:t>
      </w:r>
      <w:r w:rsidRPr="00E91A55">
        <w:rPr>
          <w:rFonts w:ascii="Times New Roman" w:hAnsi="Times New Roman" w:cs="Times New Roman"/>
          <w:sz w:val="24"/>
          <w:szCs w:val="24"/>
        </w:rPr>
        <w:t>0.</w:t>
      </w:r>
      <w:r w:rsidRPr="00E91A55">
        <w:rPr>
          <w:rFonts w:ascii="Times New Roman" w:hAnsi="Times New Roman" w:cs="Times New Roman"/>
          <w:sz w:val="24"/>
          <w:szCs w:val="24"/>
          <w:lang w:val="en-ID"/>
        </w:rPr>
        <w:t>286</w:t>
      </w:r>
      <w:r w:rsidRPr="00E91A55">
        <w:rPr>
          <w:rFonts w:ascii="Times New Roman" w:hAnsi="Times New Roman" w:cs="Times New Roman"/>
          <w:sz w:val="24"/>
          <w:szCs w:val="24"/>
        </w:rPr>
        <w:t>X</w:t>
      </w:r>
      <w:r w:rsidRPr="00E91A55">
        <w:rPr>
          <w:rFonts w:ascii="Times New Roman" w:hAnsi="Times New Roman" w:cs="Times New Roman"/>
          <w:sz w:val="24"/>
          <w:szCs w:val="24"/>
          <w:vertAlign w:val="subscript"/>
        </w:rPr>
        <w:t>2</w:t>
      </w:r>
    </w:p>
    <w:p w14:paraId="2CEBDFB5" w14:textId="77777777" w:rsidR="00E041EB" w:rsidRPr="00E041EB" w:rsidRDefault="00E041EB" w:rsidP="00E041EB">
      <w:pPr>
        <w:widowControl w:val="0"/>
        <w:autoSpaceDE w:val="0"/>
        <w:autoSpaceDN w:val="0"/>
        <w:spacing w:line="240" w:lineRule="auto"/>
        <w:ind w:firstLine="567"/>
        <w:jc w:val="both"/>
        <w:rPr>
          <w:rFonts w:ascii="Times New Roman" w:hAnsi="Times New Roman" w:cs="Times New Roman"/>
          <w:sz w:val="24"/>
          <w:szCs w:val="24"/>
          <w:lang w:val="pt-BR"/>
        </w:rPr>
      </w:pPr>
      <w:r w:rsidRPr="00E041EB">
        <w:rPr>
          <w:rFonts w:ascii="Times New Roman" w:hAnsi="Times New Roman" w:cs="Times New Roman"/>
          <w:sz w:val="24"/>
          <w:szCs w:val="24"/>
          <w:lang w:val="pt-BR"/>
        </w:rPr>
        <w:t>The above formula can be explained as follows:</w:t>
      </w:r>
    </w:p>
    <w:p w14:paraId="6FF1FCAA" w14:textId="2C0E0C2C" w:rsidR="00E041EB" w:rsidRPr="00E041EB" w:rsidRDefault="00E041EB" w:rsidP="00E041EB">
      <w:pPr>
        <w:pStyle w:val="ListParagraph"/>
        <w:widowControl w:val="0"/>
        <w:numPr>
          <w:ilvl w:val="0"/>
          <w:numId w:val="3"/>
        </w:numPr>
        <w:autoSpaceDE w:val="0"/>
        <w:autoSpaceDN w:val="0"/>
        <w:spacing w:line="240" w:lineRule="auto"/>
        <w:jc w:val="both"/>
        <w:rPr>
          <w:rFonts w:ascii="Times New Roman" w:hAnsi="Times New Roman" w:cs="Times New Roman"/>
          <w:sz w:val="24"/>
          <w:szCs w:val="24"/>
          <w:lang w:val="pt-BR"/>
        </w:rPr>
      </w:pPr>
      <w:r w:rsidRPr="00E041EB">
        <w:rPr>
          <w:rFonts w:ascii="Times New Roman" w:hAnsi="Times New Roman" w:cs="Times New Roman"/>
          <w:sz w:val="24"/>
          <w:szCs w:val="24"/>
          <w:lang w:val="pt-BR"/>
        </w:rPr>
        <w:t xml:space="preserve">The constant value of 3.265 conveys that if Efficiency is 0, then the Efficiency strategy is 3.265. </w:t>
      </w:r>
    </w:p>
    <w:p w14:paraId="79A081D4" w14:textId="317704C3" w:rsidR="0054462E" w:rsidRPr="00E91A55" w:rsidRDefault="00E041EB" w:rsidP="00E041EB">
      <w:pPr>
        <w:pStyle w:val="ListParagraph"/>
        <w:widowControl w:val="0"/>
        <w:numPr>
          <w:ilvl w:val="0"/>
          <w:numId w:val="3"/>
        </w:numPr>
        <w:autoSpaceDE w:val="0"/>
        <w:autoSpaceDN w:val="0"/>
        <w:spacing w:line="240" w:lineRule="auto"/>
        <w:jc w:val="both"/>
        <w:rPr>
          <w:rFonts w:ascii="Times New Roman" w:hAnsi="Times New Roman" w:cs="Times New Roman"/>
          <w:sz w:val="24"/>
          <w:szCs w:val="24"/>
        </w:rPr>
      </w:pPr>
      <w:r w:rsidRPr="00E041EB">
        <w:rPr>
          <w:rFonts w:ascii="Times New Roman" w:hAnsi="Times New Roman" w:cs="Times New Roman"/>
          <w:sz w:val="24"/>
          <w:szCs w:val="24"/>
          <w:lang w:val="pt-BR"/>
        </w:rPr>
        <w:t>The efficiency coefficient value is 0.286 positive value. This can be interpreted that every time there is an increase in efficiency by 1 time, the Land Transportation Public Transportation (Damri) increases by 0.286.</w:t>
      </w:r>
    </w:p>
    <w:p w14:paraId="663F4F70" w14:textId="77777777" w:rsidR="00517FFC" w:rsidRPr="00E91A55" w:rsidRDefault="00517FFC" w:rsidP="00B464A5">
      <w:pPr>
        <w:pStyle w:val="ListParagraph"/>
        <w:widowControl w:val="0"/>
        <w:autoSpaceDE w:val="0"/>
        <w:autoSpaceDN w:val="0"/>
        <w:spacing w:line="240" w:lineRule="auto"/>
        <w:jc w:val="both"/>
        <w:rPr>
          <w:rFonts w:ascii="Times New Roman" w:hAnsi="Times New Roman" w:cs="Times New Roman"/>
          <w:sz w:val="24"/>
          <w:szCs w:val="24"/>
        </w:rPr>
      </w:pPr>
    </w:p>
    <w:p w14:paraId="736F2256" w14:textId="192C6CBD" w:rsidR="00E041EB" w:rsidRPr="00656B72" w:rsidRDefault="00E041EB" w:rsidP="00656B72">
      <w:pPr>
        <w:pStyle w:val="Heading2"/>
        <w:spacing w:line="240" w:lineRule="auto"/>
        <w:jc w:val="both"/>
        <w:rPr>
          <w:rFonts w:cs="Times New Roman"/>
          <w:bCs/>
          <w:szCs w:val="24"/>
          <w:lang w:val="en-US"/>
        </w:rPr>
      </w:pPr>
      <w:r w:rsidRPr="00E041EB">
        <w:rPr>
          <w:rFonts w:cs="Times New Roman"/>
          <w:bCs/>
          <w:szCs w:val="24"/>
          <w:lang w:val="en-US"/>
        </w:rPr>
        <w:t>Coefficient of Determination</w:t>
      </w:r>
    </w:p>
    <w:p w14:paraId="1FD366ED" w14:textId="2B4A21BB" w:rsidR="00E041EB" w:rsidRPr="00E041EB" w:rsidRDefault="00E041EB" w:rsidP="00E041EB">
      <w:pPr>
        <w:pStyle w:val="Heading2"/>
        <w:jc w:val="center"/>
        <w:rPr>
          <w:rFonts w:cs="Times New Roman"/>
          <w:bCs/>
          <w:szCs w:val="24"/>
        </w:rPr>
      </w:pPr>
      <w:r w:rsidRPr="00E041EB">
        <w:rPr>
          <w:rFonts w:cs="Times New Roman"/>
          <w:bCs/>
          <w:sz w:val="20"/>
          <w:szCs w:val="20"/>
        </w:rPr>
        <w:t>Table 9. Results of the Coefficient of Determination</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2455CF" w:rsidRPr="00E041EB" w14:paraId="331E3A09" w14:textId="77777777" w:rsidTr="00A47760">
        <w:trPr>
          <w:cantSplit/>
          <w:jc w:val="center"/>
        </w:trPr>
        <w:tc>
          <w:tcPr>
            <w:tcW w:w="5872" w:type="dxa"/>
            <w:gridSpan w:val="5"/>
            <w:tcBorders>
              <w:top w:val="nil"/>
              <w:left w:val="nil"/>
              <w:bottom w:val="nil"/>
              <w:right w:val="nil"/>
            </w:tcBorders>
            <w:shd w:val="clear" w:color="auto" w:fill="FFFFFF"/>
            <w:vAlign w:val="center"/>
          </w:tcPr>
          <w:p w14:paraId="58A0FD32" w14:textId="77777777" w:rsidR="002455CF" w:rsidRPr="00E041EB" w:rsidRDefault="002455CF" w:rsidP="00E041EB">
            <w:pPr>
              <w:spacing w:line="240" w:lineRule="auto"/>
              <w:jc w:val="center"/>
              <w:rPr>
                <w:rFonts w:ascii="Times New Roman" w:hAnsi="Times New Roman" w:cs="Times New Roman"/>
                <w:b/>
                <w:bCs/>
                <w:sz w:val="20"/>
                <w:szCs w:val="20"/>
                <w:lang w:val="en-ID"/>
              </w:rPr>
            </w:pPr>
            <w:r w:rsidRPr="00E041EB">
              <w:rPr>
                <w:rFonts w:ascii="Times New Roman" w:hAnsi="Times New Roman" w:cs="Times New Roman"/>
                <w:b/>
                <w:bCs/>
                <w:sz w:val="20"/>
                <w:szCs w:val="20"/>
                <w:lang w:val="en-ID"/>
              </w:rPr>
              <w:t>Model Summary</w:t>
            </w:r>
            <w:r w:rsidRPr="00E041EB">
              <w:rPr>
                <w:rFonts w:ascii="Times New Roman" w:hAnsi="Times New Roman" w:cs="Times New Roman"/>
                <w:b/>
                <w:bCs/>
                <w:sz w:val="20"/>
                <w:szCs w:val="20"/>
                <w:vertAlign w:val="superscript"/>
                <w:lang w:val="en-ID"/>
              </w:rPr>
              <w:t>b</w:t>
            </w:r>
          </w:p>
        </w:tc>
      </w:tr>
      <w:tr w:rsidR="002455CF" w:rsidRPr="00E041EB" w14:paraId="199362FB" w14:textId="77777777" w:rsidTr="00A47760">
        <w:trPr>
          <w:cantSplit/>
          <w:jc w:val="center"/>
        </w:trPr>
        <w:tc>
          <w:tcPr>
            <w:tcW w:w="798" w:type="dxa"/>
            <w:tcBorders>
              <w:top w:val="nil"/>
              <w:left w:val="nil"/>
              <w:bottom w:val="single" w:sz="8" w:space="0" w:color="152935"/>
              <w:right w:val="nil"/>
            </w:tcBorders>
            <w:shd w:val="clear" w:color="auto" w:fill="FFFFFF"/>
            <w:vAlign w:val="bottom"/>
          </w:tcPr>
          <w:p w14:paraId="29A54110"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43BDDBD4"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65A725C3"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8608A32"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0AA290A3"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Std. Error of the Estimate</w:t>
            </w:r>
          </w:p>
        </w:tc>
      </w:tr>
      <w:tr w:rsidR="002455CF" w:rsidRPr="00E041EB" w14:paraId="012EE729" w14:textId="77777777" w:rsidTr="00A47760">
        <w:trPr>
          <w:cantSplit/>
          <w:jc w:val="center"/>
        </w:trPr>
        <w:tc>
          <w:tcPr>
            <w:tcW w:w="798" w:type="dxa"/>
            <w:tcBorders>
              <w:top w:val="single" w:sz="8" w:space="0" w:color="152935"/>
              <w:left w:val="nil"/>
              <w:bottom w:val="single" w:sz="8" w:space="0" w:color="152935"/>
              <w:right w:val="nil"/>
            </w:tcBorders>
            <w:shd w:val="clear" w:color="auto" w:fill="E0E0E0"/>
          </w:tcPr>
          <w:p w14:paraId="4648FFA4"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1</w:t>
            </w:r>
          </w:p>
        </w:tc>
        <w:tc>
          <w:tcPr>
            <w:tcW w:w="1030" w:type="dxa"/>
            <w:tcBorders>
              <w:top w:val="single" w:sz="8" w:space="0" w:color="152935"/>
              <w:left w:val="nil"/>
              <w:bottom w:val="single" w:sz="8" w:space="0" w:color="152935"/>
              <w:right w:val="single" w:sz="8" w:space="0" w:color="E0E0E0"/>
            </w:tcBorders>
            <w:shd w:val="clear" w:color="auto" w:fill="FFFFFF"/>
          </w:tcPr>
          <w:p w14:paraId="798402DA"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.954</w:t>
            </w:r>
            <w:r w:rsidRPr="00E041EB">
              <w:rPr>
                <w:rFonts w:ascii="Times New Roman" w:hAnsi="Times New Roman" w:cs="Times New Roman"/>
                <w:sz w:val="20"/>
                <w:szCs w:val="20"/>
                <w:vertAlign w:val="superscript"/>
                <w:lang w:val="en-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586E61F3"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.911</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1DB091C1"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.909</w:t>
            </w:r>
          </w:p>
        </w:tc>
        <w:tc>
          <w:tcPr>
            <w:tcW w:w="1476" w:type="dxa"/>
            <w:tcBorders>
              <w:top w:val="single" w:sz="8" w:space="0" w:color="152935"/>
              <w:left w:val="single" w:sz="8" w:space="0" w:color="E0E0E0"/>
              <w:bottom w:val="single" w:sz="8" w:space="0" w:color="152935"/>
              <w:right w:val="nil"/>
            </w:tcBorders>
            <w:shd w:val="clear" w:color="auto" w:fill="FFFFFF"/>
          </w:tcPr>
          <w:p w14:paraId="19D450DD"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.315</w:t>
            </w:r>
          </w:p>
        </w:tc>
      </w:tr>
      <w:tr w:rsidR="002455CF" w:rsidRPr="00E041EB" w14:paraId="239B8E1C" w14:textId="77777777" w:rsidTr="00A47760">
        <w:trPr>
          <w:cantSplit/>
          <w:jc w:val="center"/>
        </w:trPr>
        <w:tc>
          <w:tcPr>
            <w:tcW w:w="5872" w:type="dxa"/>
            <w:gridSpan w:val="5"/>
            <w:tcBorders>
              <w:top w:val="nil"/>
              <w:left w:val="nil"/>
              <w:bottom w:val="nil"/>
              <w:right w:val="nil"/>
            </w:tcBorders>
            <w:shd w:val="clear" w:color="auto" w:fill="FFFFFF"/>
          </w:tcPr>
          <w:p w14:paraId="7F66BE32"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a. Predictors: (Constant), Efisiensi, Tingakat keamanan</w:t>
            </w:r>
          </w:p>
        </w:tc>
      </w:tr>
      <w:tr w:rsidR="002455CF" w:rsidRPr="00E041EB" w14:paraId="354A326C" w14:textId="77777777" w:rsidTr="00A47760">
        <w:trPr>
          <w:cantSplit/>
          <w:jc w:val="center"/>
        </w:trPr>
        <w:tc>
          <w:tcPr>
            <w:tcW w:w="5872" w:type="dxa"/>
            <w:gridSpan w:val="5"/>
            <w:tcBorders>
              <w:top w:val="nil"/>
              <w:left w:val="nil"/>
              <w:bottom w:val="nil"/>
              <w:right w:val="nil"/>
            </w:tcBorders>
            <w:shd w:val="clear" w:color="auto" w:fill="FFFFFF"/>
          </w:tcPr>
          <w:p w14:paraId="21A796A0" w14:textId="77777777" w:rsidR="002455CF" w:rsidRPr="00E041EB" w:rsidRDefault="002455CF" w:rsidP="00B464A5">
            <w:pPr>
              <w:spacing w:line="240" w:lineRule="auto"/>
              <w:jc w:val="both"/>
              <w:rPr>
                <w:rFonts w:ascii="Times New Roman" w:hAnsi="Times New Roman" w:cs="Times New Roman"/>
                <w:sz w:val="20"/>
                <w:szCs w:val="20"/>
                <w:lang w:val="en-ID"/>
              </w:rPr>
            </w:pPr>
            <w:r w:rsidRPr="00E041EB">
              <w:rPr>
                <w:rFonts w:ascii="Times New Roman" w:hAnsi="Times New Roman" w:cs="Times New Roman"/>
                <w:sz w:val="20"/>
                <w:szCs w:val="20"/>
                <w:lang w:val="en-ID"/>
              </w:rPr>
              <w:t>b. Dependent Variable: Angkutan Umum</w:t>
            </w:r>
          </w:p>
        </w:tc>
      </w:tr>
    </w:tbl>
    <w:p w14:paraId="4F0A05C6" w14:textId="0F1A3F3C" w:rsidR="002455CF" w:rsidRPr="00E91A55" w:rsidRDefault="00A47760" w:rsidP="00A47760">
      <w:pPr>
        <w:autoSpaceDE w:val="0"/>
        <w:autoSpaceDN w:val="0"/>
        <w:adjustRightInd w:val="0"/>
        <w:spacing w:line="240" w:lineRule="auto"/>
        <w:jc w:val="center"/>
        <w:rPr>
          <w:rFonts w:ascii="Times New Roman" w:hAnsi="Times New Roman" w:cs="Times New Roman"/>
          <w:sz w:val="24"/>
          <w:szCs w:val="24"/>
        </w:rPr>
      </w:pPr>
      <w:r w:rsidRPr="00330ABC">
        <w:rPr>
          <w:rFonts w:ascii="Times New Roman" w:hAnsi="Times New Roman" w:cs="Times New Roman"/>
          <w:sz w:val="20"/>
          <w:szCs w:val="20"/>
        </w:rPr>
        <w:t>Source: SPSS data processing 26 Author 2024</w:t>
      </w:r>
    </w:p>
    <w:p w14:paraId="04D0F207" w14:textId="77777777" w:rsidR="00A47760" w:rsidRDefault="00A47760" w:rsidP="00B464A5">
      <w:pPr>
        <w:spacing w:line="240" w:lineRule="auto"/>
        <w:ind w:firstLine="567"/>
        <w:jc w:val="both"/>
        <w:rPr>
          <w:rFonts w:ascii="Times New Roman" w:hAnsi="Times New Roman" w:cs="Times New Roman"/>
          <w:sz w:val="24"/>
          <w:szCs w:val="24"/>
          <w:lang w:val="id-ID"/>
        </w:rPr>
      </w:pPr>
    </w:p>
    <w:p w14:paraId="44CA203C" w14:textId="3D98E46B" w:rsidR="009F42F4" w:rsidRPr="00E91A55" w:rsidRDefault="00A47760" w:rsidP="00B464A5">
      <w:pPr>
        <w:spacing w:line="240" w:lineRule="auto"/>
        <w:ind w:firstLine="567"/>
        <w:jc w:val="both"/>
        <w:rPr>
          <w:rFonts w:ascii="Times New Roman" w:hAnsi="Times New Roman" w:cs="Times New Roman"/>
          <w:sz w:val="24"/>
          <w:szCs w:val="24"/>
          <w:lang w:val="id-ID"/>
        </w:rPr>
      </w:pPr>
      <w:r w:rsidRPr="00A47760">
        <w:rPr>
          <w:rFonts w:ascii="Times New Roman" w:hAnsi="Times New Roman" w:cs="Times New Roman"/>
          <w:sz w:val="24"/>
          <w:szCs w:val="24"/>
          <w:lang w:val="id-ID"/>
        </w:rPr>
        <w:t>The F test results show that the independent variables affect the dependent variable simultaneously. The coefficient of determination is determined from the R-squared of 0.954 or 95.4%. This means that the independent variables represent the level of safety and efficiency. Provides almost all the information needed to predict the variation in the dependent variable (public transportation) by 95.6%, while the remaining 4.6% (100% - 95.6%) is not included in the regression model</w:t>
      </w:r>
      <w:r w:rsidR="00CA6461" w:rsidRPr="00E91A55">
        <w:rPr>
          <w:rFonts w:ascii="Times New Roman" w:hAnsi="Times New Roman" w:cs="Times New Roman"/>
          <w:sz w:val="24"/>
          <w:szCs w:val="24"/>
          <w:lang w:val="id-ID"/>
        </w:rPr>
        <w:t>.</w:t>
      </w:r>
    </w:p>
    <w:p w14:paraId="396F75D2" w14:textId="77777777" w:rsidR="00AF21A4" w:rsidRPr="00E91A55" w:rsidRDefault="00AF21A4" w:rsidP="00A47760">
      <w:pPr>
        <w:spacing w:line="240" w:lineRule="auto"/>
        <w:jc w:val="both"/>
        <w:rPr>
          <w:rFonts w:ascii="Times New Roman" w:hAnsi="Times New Roman" w:cs="Times New Roman"/>
          <w:sz w:val="24"/>
          <w:szCs w:val="24"/>
          <w:lang w:val="id-ID"/>
        </w:rPr>
      </w:pPr>
    </w:p>
    <w:p w14:paraId="3134395B" w14:textId="29E98D83" w:rsidR="00F41EDC" w:rsidRPr="003E5FCF" w:rsidRDefault="00A47760" w:rsidP="00B464A5">
      <w:pPr>
        <w:spacing w:line="240" w:lineRule="auto"/>
        <w:jc w:val="both"/>
        <w:rPr>
          <w:rFonts w:ascii="Times New Roman" w:hAnsi="Times New Roman" w:cs="Times New Roman"/>
          <w:b/>
          <w:bCs/>
          <w:sz w:val="24"/>
          <w:szCs w:val="24"/>
        </w:rPr>
      </w:pPr>
      <w:r w:rsidRPr="003E5FCF">
        <w:rPr>
          <w:rFonts w:ascii="Times New Roman" w:hAnsi="Times New Roman" w:cs="Times New Roman"/>
          <w:b/>
          <w:bCs/>
          <w:sz w:val="24"/>
          <w:szCs w:val="24"/>
        </w:rPr>
        <w:t>Discussion</w:t>
      </w:r>
    </w:p>
    <w:p w14:paraId="178C360F" w14:textId="5842CDF1" w:rsidR="00686448" w:rsidRPr="003E5FCF" w:rsidRDefault="003E5FCF" w:rsidP="00B464A5">
      <w:pPr>
        <w:spacing w:line="240" w:lineRule="auto"/>
        <w:jc w:val="both"/>
        <w:rPr>
          <w:rFonts w:ascii="Times New Roman" w:hAnsi="Times New Roman" w:cs="Times New Roman"/>
          <w:b/>
          <w:bCs/>
          <w:sz w:val="24"/>
          <w:szCs w:val="24"/>
          <w:lang w:val="en-ID"/>
        </w:rPr>
      </w:pPr>
      <w:r w:rsidRPr="003E5FCF">
        <w:rPr>
          <w:rFonts w:ascii="Times New Roman" w:hAnsi="Times New Roman" w:cs="Times New Roman"/>
          <w:b/>
          <w:bCs/>
          <w:sz w:val="24"/>
          <w:szCs w:val="24"/>
          <w:lang w:val="en-ID"/>
        </w:rPr>
        <w:t>The Effect of Security Level on Land Transportation Public Transportation (Damri)</w:t>
      </w:r>
    </w:p>
    <w:p w14:paraId="7667093A" w14:textId="77777777" w:rsidR="003E5FCF" w:rsidRPr="003E5FCF" w:rsidRDefault="003E5FCF" w:rsidP="003E5FCF">
      <w:pPr>
        <w:autoSpaceDE w:val="0"/>
        <w:autoSpaceDN w:val="0"/>
        <w:adjustRightInd w:val="0"/>
        <w:spacing w:line="240" w:lineRule="auto"/>
        <w:ind w:firstLine="567"/>
        <w:jc w:val="both"/>
        <w:rPr>
          <w:rFonts w:ascii="Times New Roman" w:hAnsi="Times New Roman" w:cs="Times New Roman"/>
          <w:sz w:val="24"/>
          <w:szCs w:val="24"/>
        </w:rPr>
      </w:pPr>
      <w:r w:rsidRPr="003E5FCF">
        <w:rPr>
          <w:rFonts w:ascii="Times New Roman" w:hAnsi="Times New Roman" w:cs="Times New Roman"/>
          <w:sz w:val="24"/>
          <w:szCs w:val="24"/>
        </w:rPr>
        <w:t xml:space="preserve">Based on the results of the simultaneous test (F test) above, the independent variables together have a significant influence on the dependent variable giving This is evidenced by the probability value of 0.000 less than 0.05, meaning that this research model can be accepted. </w:t>
      </w:r>
      <w:r w:rsidRPr="003E5FCF">
        <w:rPr>
          <w:rFonts w:ascii="Times New Roman" w:hAnsi="Times New Roman" w:cs="Times New Roman"/>
          <w:sz w:val="24"/>
          <w:szCs w:val="24"/>
        </w:rPr>
        <w:lastRenderedPageBreak/>
        <w:t xml:space="preserve">The results of the above calculations can be explained by the significance value of the safety level variable of 0.000 less than 0.05, meaning that the level of safety partially has a significant influence on land public transportation (Damri). </w:t>
      </w:r>
    </w:p>
    <w:p w14:paraId="2399B892" w14:textId="6C534D5F" w:rsidR="008A0D40" w:rsidRPr="00E91A55" w:rsidRDefault="003E5FCF" w:rsidP="003E5FCF">
      <w:pPr>
        <w:autoSpaceDE w:val="0"/>
        <w:autoSpaceDN w:val="0"/>
        <w:adjustRightInd w:val="0"/>
        <w:spacing w:line="240" w:lineRule="auto"/>
        <w:ind w:firstLine="567"/>
        <w:jc w:val="both"/>
        <w:rPr>
          <w:rFonts w:ascii="Times New Roman" w:hAnsi="Times New Roman" w:cs="Times New Roman"/>
          <w:sz w:val="24"/>
          <w:szCs w:val="24"/>
          <w:lang w:val="id-ID"/>
        </w:rPr>
      </w:pPr>
      <w:r w:rsidRPr="003E5FCF">
        <w:rPr>
          <w:rFonts w:ascii="Times New Roman" w:hAnsi="Times New Roman" w:cs="Times New Roman"/>
          <w:sz w:val="24"/>
          <w:szCs w:val="24"/>
        </w:rPr>
        <w:t>This research is consistent with research (Wulandari &amp; Widiyastuti, 2016). Based on the survey results, the provincial public transport system (Trans Metro Pekanbaru) has advantages in terms of cost, operating hours, passenger capacity, and vehicle size, while the private public transport system (city buses and Angkot) has advantages in terms of operating hours. Transport capacity (city buses) and number of vehicles and routes (Angkot). Passenger characteristics are mainly influenced by women, youth aged 15-24, individuals with high school education, university students, and those who are self-employed, all earning between 1.1 to 5 million per month. Most passengers tend to seek additional activity locations. While Trans Metro Pekanbaru offers a commendable level of comfort and safety, city buses and public transport are rated as medium</w:t>
      </w:r>
      <w:r>
        <w:rPr>
          <w:rFonts w:ascii="Times New Roman" w:hAnsi="Times New Roman" w:cs="Times New Roman"/>
          <w:sz w:val="24"/>
          <w:szCs w:val="24"/>
        </w:rPr>
        <w:t xml:space="preserve">, </w:t>
      </w:r>
      <w:sdt>
        <w:sdtPr>
          <w:rPr>
            <w:rFonts w:ascii="Times New Roman" w:hAnsi="Times New Roman" w:cs="Times New Roman"/>
            <w:color w:val="000000"/>
            <w:sz w:val="24"/>
            <w:szCs w:val="24"/>
            <w:lang w:val="id-ID"/>
          </w:rPr>
          <w:tag w:val="MENDELEY_CITATION_v3_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"/>
          <w:id w:val="822631018"/>
          <w:placeholder>
            <w:docPart w:val="DefaultPlaceholder_-1854013440"/>
          </w:placeholder>
        </w:sdtPr>
        <w:sdtEndPr>
          <w:rPr>
            <w:lang w:val="en-US"/>
          </w:rPr>
        </w:sdtEndPr>
        <w:sdtContent>
          <w:r w:rsidR="00620EAF" w:rsidRPr="00E91A55">
            <w:rPr>
              <w:rFonts w:ascii="Times New Roman" w:hAnsi="Times New Roman" w:cs="Times New Roman"/>
              <w:color w:val="000000"/>
              <w:sz w:val="24"/>
              <w:szCs w:val="24"/>
            </w:rPr>
            <w:t>(Akustia et al., n.d.)</w:t>
          </w:r>
        </w:sdtContent>
      </w:sdt>
      <w:r w:rsidR="00E0658A" w:rsidRPr="00E91A55">
        <w:rPr>
          <w:rFonts w:ascii="Times New Roman" w:hAnsi="Times New Roman" w:cs="Times New Roman"/>
          <w:sz w:val="24"/>
          <w:szCs w:val="24"/>
        </w:rPr>
        <w:t>.</w:t>
      </w:r>
    </w:p>
    <w:p w14:paraId="28D7A14A" w14:textId="77777777" w:rsidR="003E5FCF" w:rsidRPr="003E5FCF" w:rsidRDefault="003E5FCF" w:rsidP="003E5FCF">
      <w:pPr>
        <w:spacing w:line="240" w:lineRule="auto"/>
        <w:ind w:firstLine="720"/>
        <w:jc w:val="both"/>
        <w:rPr>
          <w:rFonts w:ascii="Times New Roman" w:hAnsi="Times New Roman" w:cs="Times New Roman"/>
          <w:color w:val="000000"/>
          <w:sz w:val="24"/>
          <w:szCs w:val="24"/>
        </w:rPr>
      </w:pPr>
      <w:r w:rsidRPr="003E5FCF">
        <w:rPr>
          <w:rFonts w:ascii="Times New Roman" w:hAnsi="Times New Roman" w:cs="Times New Roman"/>
          <w:sz w:val="24"/>
          <w:szCs w:val="24"/>
        </w:rPr>
        <w:t>Other research conducted by</w:t>
      </w:r>
      <w:r w:rsidR="0074265F" w:rsidRPr="00E91A5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"/>
          <w:id w:val="1974173701"/>
          <w:placeholder>
            <w:docPart w:val="DefaultPlaceholder_-1854013440"/>
          </w:placeholder>
        </w:sdtPr>
        <w:sdtContent>
          <w:r w:rsidR="00D06719" w:rsidRPr="00E91A55">
            <w:rPr>
              <w:rFonts w:ascii="Times New Roman" w:hAnsi="Times New Roman" w:cs="Times New Roman"/>
              <w:color w:val="000000"/>
              <w:sz w:val="24"/>
              <w:szCs w:val="24"/>
            </w:rPr>
            <w:t>(Darojahet al., 2020)</w:t>
          </w:r>
        </w:sdtContent>
      </w:sdt>
      <w:r w:rsidR="0074265F" w:rsidRPr="00E91A55">
        <w:rPr>
          <w:rFonts w:ascii="Times New Roman" w:hAnsi="Times New Roman" w:cs="Times New Roman"/>
          <w:color w:val="000000"/>
          <w:sz w:val="24"/>
          <w:szCs w:val="24"/>
        </w:rPr>
        <w:t xml:space="preserve"> </w:t>
      </w:r>
      <w:r w:rsidRPr="003E5FCF">
        <w:rPr>
          <w:rFonts w:ascii="Times New Roman" w:hAnsi="Times New Roman" w:cs="Times New Roman"/>
          <w:color w:val="000000"/>
          <w:sz w:val="24"/>
          <w:szCs w:val="24"/>
        </w:rPr>
        <w:t>In other words, Damri bus users do not feel that the service provided is too bad but also have not received optimal service. On the basis of the above, improving the performance of Damri bus transportation still needs to be done. Performance improvement is mainly prioritized on travel time performance, in this case increasing the speed of travel. Some things that can be done in an effort to increase the speed of this trip are improvements to bus departure arrangements (time table) with a stricter level of supervision. Operating buses must adhere to the set departure schedule. Furthermore, one of the significant factors affecting bus speed is the number of stops to pick up and drop off passengers. By reducing the number of stops along the route, bus speed can be improved. This can be achieved by designating specific locations for bus stops and developing the necessary supporting infrastructure, such as bus shelters.</w:t>
      </w:r>
    </w:p>
    <w:p w14:paraId="3627DF8A" w14:textId="0D4C560A" w:rsidR="00E0658A" w:rsidRPr="00E91A55" w:rsidRDefault="003E5FCF" w:rsidP="003E5FCF">
      <w:pPr>
        <w:spacing w:line="240" w:lineRule="auto"/>
        <w:ind w:firstLine="720"/>
        <w:jc w:val="both"/>
        <w:rPr>
          <w:rFonts w:ascii="Times New Roman" w:hAnsi="Times New Roman" w:cs="Times New Roman"/>
          <w:sz w:val="24"/>
          <w:szCs w:val="24"/>
        </w:rPr>
      </w:pPr>
      <w:r w:rsidRPr="003E5FCF">
        <w:rPr>
          <w:rFonts w:ascii="Times New Roman" w:hAnsi="Times New Roman" w:cs="Times New Roman"/>
          <w:color w:val="000000"/>
          <w:sz w:val="24"/>
          <w:szCs w:val="24"/>
        </w:rPr>
        <w:t>Regulating the frequency and location of these stops is expected to not only increase travel speed but also encourage orderly behavior among bus users, encouraging them not to stop the bus at arbitrary locations</w:t>
      </w:r>
      <w:r>
        <w:rPr>
          <w:rFonts w:ascii="Times New Roman" w:hAnsi="Times New Roman" w:cs="Times New Roman"/>
          <w:color w:val="000000"/>
          <w:sz w:val="24"/>
          <w:szCs w:val="24"/>
        </w:rPr>
        <w:t>,</w:t>
      </w:r>
      <w:r w:rsidR="000749F8" w:rsidRPr="00E91A55">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"/>
          <w:id w:val="421376114"/>
          <w:placeholder>
            <w:docPart w:val="DefaultPlaceholder_-1854013440"/>
          </w:placeholder>
        </w:sdtPr>
        <w:sdtContent>
          <w:r w:rsidR="00D06719" w:rsidRPr="00E91A55">
            <w:rPr>
              <w:rFonts w:ascii="Times New Roman" w:hAnsi="Times New Roman" w:cs="Times New Roman"/>
              <w:color w:val="000000"/>
              <w:sz w:val="24"/>
              <w:szCs w:val="24"/>
            </w:rPr>
            <w:t>(Budiman et al., 2024)</w:t>
          </w:r>
        </w:sdtContent>
      </w:sdt>
      <w:r w:rsidR="00C90F6F" w:rsidRPr="00E91A55">
        <w:rPr>
          <w:rFonts w:ascii="Times New Roman" w:hAnsi="Times New Roman" w:cs="Times New Roman"/>
          <w:sz w:val="24"/>
          <w:szCs w:val="24"/>
        </w:rPr>
        <w:t>.</w:t>
      </w:r>
      <w:r w:rsidR="000749F8" w:rsidRPr="00E91A55">
        <w:rPr>
          <w:rFonts w:ascii="Times New Roman" w:hAnsi="Times New Roman" w:cs="Times New Roman"/>
          <w:sz w:val="24"/>
          <w:szCs w:val="24"/>
        </w:rPr>
        <w:t xml:space="preserve"> </w:t>
      </w:r>
      <w:r w:rsidRPr="003E5FCF">
        <w:rPr>
          <w:rFonts w:ascii="Times New Roman" w:hAnsi="Times New Roman" w:cs="Times New Roman"/>
          <w:sz w:val="24"/>
          <w:szCs w:val="24"/>
        </w:rPr>
        <w:t>In addition, external elements that affect the speed of Damri buses include congestion on the roads they travel on. To address this, it is important to consider implementing special measures for Damri buses, such as creating dedicated lanes without obstructions specifically for their use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"/>
          <w:id w:val="643861620"/>
          <w:placeholder>
            <w:docPart w:val="DefaultPlaceholder_-1854013440"/>
          </w:placeholder>
        </w:sdtPr>
        <w:sdtContent>
          <w:r w:rsidR="00D06719" w:rsidRPr="00E91A55">
            <w:rPr>
              <w:rFonts w:ascii="Times New Roman" w:hAnsi="Times New Roman" w:cs="Times New Roman"/>
              <w:color w:val="000000"/>
              <w:sz w:val="24"/>
              <w:szCs w:val="24"/>
            </w:rPr>
            <w:t>(Syahputra, 2019)</w:t>
          </w:r>
        </w:sdtContent>
      </w:sdt>
      <w:r w:rsidR="00C90F6F" w:rsidRPr="00E91A55">
        <w:rPr>
          <w:rFonts w:ascii="Times New Roman" w:hAnsi="Times New Roman" w:cs="Times New Roman"/>
          <w:sz w:val="24"/>
          <w:szCs w:val="24"/>
        </w:rPr>
        <w:t xml:space="preserve">. </w:t>
      </w:r>
      <w:r w:rsidRPr="003E5FCF">
        <w:rPr>
          <w:rFonts w:ascii="Times New Roman" w:hAnsi="Times New Roman" w:cs="Times New Roman"/>
          <w:sz w:val="24"/>
          <w:szCs w:val="24"/>
        </w:rPr>
        <w:t>To address this, one alternative policy could involve combining these services into a single offering with enhanced performance and adjusted tariffs. Alternatively, both types of services could be retained, setting a significant performance range between them</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"/>
          <w:id w:val="-1126393118"/>
          <w:placeholder>
            <w:docPart w:val="DefaultPlaceholder_-1854013440"/>
          </w:placeholder>
        </w:sdtPr>
        <w:sdtContent>
          <w:r w:rsidR="00D06719" w:rsidRPr="00E91A55">
            <w:rPr>
              <w:rFonts w:ascii="Times New Roman" w:hAnsi="Times New Roman" w:cs="Times New Roman"/>
              <w:color w:val="000000"/>
              <w:sz w:val="24"/>
              <w:szCs w:val="24"/>
            </w:rPr>
            <w:t>(Manurung, 2021)</w:t>
          </w:r>
        </w:sdtContent>
      </w:sdt>
      <w:r w:rsidR="00C90F6F" w:rsidRPr="00E91A55">
        <w:rPr>
          <w:rFonts w:ascii="Times New Roman" w:hAnsi="Times New Roman" w:cs="Times New Roman"/>
          <w:sz w:val="24"/>
          <w:szCs w:val="24"/>
        </w:rPr>
        <w:t xml:space="preserve">. </w:t>
      </w:r>
      <w:r w:rsidRPr="003E5FCF">
        <w:rPr>
          <w:rFonts w:ascii="Times New Roman" w:hAnsi="Times New Roman" w:cs="Times New Roman"/>
          <w:sz w:val="24"/>
          <w:szCs w:val="24"/>
        </w:rPr>
        <w:t>Each type of service caters to different public demands; one group seeks an optimal level of service without overemphasizing tariff costs, while another group prefers lower tariffs, even if the performance of other service variables is only moderately satisfactory. The results of the simultaneous test (F test) show that the independent variables collectively exert a significant influence on the dependent variable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"/>
          <w:id w:val="2140148616"/>
          <w:placeholder>
            <w:docPart w:val="DefaultPlaceholder_-1854013440"/>
          </w:placeholder>
        </w:sdtPr>
        <w:sdtContent>
          <w:r w:rsidR="00D06719" w:rsidRPr="00E91A55">
            <w:rPr>
              <w:rFonts w:ascii="Times New Roman" w:hAnsi="Times New Roman" w:cs="Times New Roman"/>
              <w:color w:val="000000"/>
              <w:sz w:val="24"/>
              <w:szCs w:val="24"/>
            </w:rPr>
            <w:t>(Wahab, 2019)</w:t>
          </w:r>
        </w:sdtContent>
      </w:sdt>
      <w:r w:rsidR="00C90F6F" w:rsidRPr="00E91A55">
        <w:rPr>
          <w:rFonts w:ascii="Times New Roman" w:hAnsi="Times New Roman" w:cs="Times New Roman"/>
          <w:sz w:val="24"/>
          <w:szCs w:val="24"/>
        </w:rPr>
        <w:t>.</w:t>
      </w:r>
    </w:p>
    <w:p w14:paraId="4183B77C" w14:textId="77777777" w:rsidR="005A201D" w:rsidRPr="00E91A55" w:rsidRDefault="005A201D" w:rsidP="00B464A5">
      <w:pPr>
        <w:spacing w:line="240" w:lineRule="auto"/>
        <w:ind w:firstLine="720"/>
        <w:jc w:val="both"/>
        <w:rPr>
          <w:rFonts w:ascii="Times New Roman" w:hAnsi="Times New Roman" w:cs="Times New Roman"/>
          <w:sz w:val="24"/>
          <w:szCs w:val="24"/>
        </w:rPr>
      </w:pPr>
    </w:p>
    <w:p w14:paraId="36282D9C" w14:textId="3FBF4C58" w:rsidR="000E4144" w:rsidRPr="00CC7CFC" w:rsidRDefault="00CC7CFC" w:rsidP="00B464A5">
      <w:pPr>
        <w:spacing w:line="240" w:lineRule="auto"/>
        <w:jc w:val="both"/>
        <w:rPr>
          <w:rFonts w:ascii="Times New Roman" w:hAnsi="Times New Roman" w:cs="Times New Roman"/>
          <w:b/>
          <w:bCs/>
          <w:sz w:val="24"/>
          <w:szCs w:val="24"/>
          <w:lang w:val="en-ID"/>
        </w:rPr>
      </w:pPr>
      <w:r w:rsidRPr="00CC7CFC">
        <w:rPr>
          <w:rFonts w:ascii="Times New Roman" w:hAnsi="Times New Roman" w:cs="Times New Roman"/>
          <w:b/>
          <w:bCs/>
          <w:sz w:val="24"/>
          <w:szCs w:val="24"/>
          <w:lang w:val="en-ID"/>
        </w:rPr>
        <w:t>Effect of Efficiency on Land Transportation Public Transportation (Damri)</w:t>
      </w:r>
    </w:p>
    <w:p w14:paraId="0D88B8D8" w14:textId="2E0889B0" w:rsidR="004E13AD" w:rsidRPr="00E91A55" w:rsidRDefault="008514BA" w:rsidP="00B464A5">
      <w:pPr>
        <w:spacing w:line="240" w:lineRule="auto"/>
        <w:ind w:firstLine="567"/>
        <w:jc w:val="both"/>
        <w:rPr>
          <w:rFonts w:ascii="Times New Roman" w:hAnsi="Times New Roman" w:cs="Times New Roman"/>
          <w:sz w:val="24"/>
          <w:szCs w:val="24"/>
        </w:rPr>
      </w:pPr>
      <w:r w:rsidRPr="008514BA">
        <w:rPr>
          <w:rFonts w:ascii="Times New Roman" w:hAnsi="Times New Roman" w:cs="Times New Roman"/>
          <w:sz w:val="24"/>
          <w:szCs w:val="24"/>
        </w:rPr>
        <w:t xml:space="preserve">From the results of the simultaneous test (F test) conducted, it can be concluded that the independent variables together significantly affect the dependent variable. This is evident from the very low probability value of 0.000, which is smaller than the 0.05 confidence level, indicating that this research model is acceptable. Based on the calculations that have been carried out, the Efficiency Variable has a significance value of 0.000 which is lower than 0.05. This shows that efficiency partially has a significant effect on Land Transportation Public Transportation (Damri). In the F test, it has been proven that the independent variables jointly affect the dependent variable. From the R Square value, we can see that the coefficient of determination is 0.954 or 95.4%. This includes the independent variables which include Safety and Efficiency. Providing almost all the data needed to estimate the fluctuation of the </w:t>
      </w:r>
      <w:r w:rsidRPr="008514BA">
        <w:rPr>
          <w:rFonts w:ascii="Times New Roman" w:hAnsi="Times New Roman" w:cs="Times New Roman"/>
          <w:sz w:val="24"/>
          <w:szCs w:val="24"/>
        </w:rPr>
        <w:lastRenderedPageBreak/>
        <w:t>dependent variable (public transportation) by 95.6%, with the other 4.6% being influenced by other variables not included in the regression model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"/>
          <w:id w:val="-1518544875"/>
          <w:placeholder>
            <w:docPart w:val="DefaultPlaceholder_-1854013440"/>
          </w:placeholder>
        </w:sdtPr>
        <w:sdtContent>
          <w:r w:rsidR="00D06719" w:rsidRPr="00E91A55">
            <w:rPr>
              <w:rFonts w:ascii="Times New Roman" w:hAnsi="Times New Roman" w:cs="Times New Roman"/>
              <w:color w:val="000000"/>
              <w:sz w:val="24"/>
              <w:szCs w:val="24"/>
            </w:rPr>
            <w:t>(Wiguna et al., 2023)</w:t>
          </w:r>
        </w:sdtContent>
      </w:sdt>
      <w:r w:rsidR="004E13AD" w:rsidRPr="00E91A55">
        <w:rPr>
          <w:rFonts w:ascii="Times New Roman" w:hAnsi="Times New Roman" w:cs="Times New Roman"/>
          <w:sz w:val="24"/>
          <w:szCs w:val="24"/>
        </w:rPr>
        <w:t>.</w:t>
      </w:r>
    </w:p>
    <w:p w14:paraId="30BFEB8B" w14:textId="1E3072FE" w:rsidR="005A201D" w:rsidRPr="00E91A55" w:rsidRDefault="008514BA" w:rsidP="00B464A5">
      <w:pPr>
        <w:spacing w:line="240" w:lineRule="auto"/>
        <w:ind w:firstLine="567"/>
        <w:jc w:val="both"/>
        <w:rPr>
          <w:rFonts w:ascii="Times New Roman" w:hAnsi="Times New Roman" w:cs="Times New Roman"/>
          <w:sz w:val="24"/>
          <w:szCs w:val="24"/>
        </w:rPr>
      </w:pPr>
      <w:r w:rsidRPr="008514BA">
        <w:rPr>
          <w:rFonts w:ascii="Times New Roman" w:hAnsi="Times New Roman" w:cs="Times New Roman"/>
          <w:sz w:val="24"/>
          <w:szCs w:val="24"/>
        </w:rPr>
        <w:t>This research involves the same research by (Syarif et al., 2015) which states that alternative model 2 has a more efficient circulation time of 78 seconds, when compared to the existing terminal which requires a circulation time of 1243 seconds. This implies that efficiency plays an important role in this study and provides a favorable effect</w:t>
      </w:r>
      <w:r w:rsidR="00910EAA" w:rsidRPr="00E91A55">
        <w:rPr>
          <w:rFonts w:ascii="Times New Roman" w:hAnsi="Times New Roman" w:cs="Times New Roman"/>
          <w:sz w:val="24"/>
          <w:szCs w:val="24"/>
        </w:rPr>
        <w:t>.</w:t>
      </w:r>
    </w:p>
    <w:p w14:paraId="4E67A88C" w14:textId="77777777" w:rsidR="00910EAA" w:rsidRPr="00E91A55" w:rsidRDefault="00910EAA" w:rsidP="00B464A5">
      <w:pPr>
        <w:spacing w:line="240" w:lineRule="auto"/>
        <w:ind w:firstLine="567"/>
        <w:jc w:val="both"/>
        <w:rPr>
          <w:rFonts w:ascii="Times New Roman" w:hAnsi="Times New Roman" w:cs="Times New Roman"/>
          <w:sz w:val="24"/>
          <w:szCs w:val="24"/>
        </w:rPr>
      </w:pPr>
    </w:p>
    <w:p w14:paraId="6FE4B865" w14:textId="77777777" w:rsidR="008514BA" w:rsidRPr="008514BA" w:rsidRDefault="008514BA" w:rsidP="008514BA">
      <w:pPr>
        <w:autoSpaceDE w:val="0"/>
        <w:autoSpaceDN w:val="0"/>
        <w:adjustRightInd w:val="0"/>
        <w:spacing w:line="240" w:lineRule="auto"/>
        <w:jc w:val="both"/>
        <w:rPr>
          <w:rFonts w:ascii="Times New Roman" w:hAnsi="Times New Roman" w:cs="Times New Roman"/>
          <w:b/>
          <w:bCs/>
          <w:sz w:val="24"/>
          <w:szCs w:val="24"/>
          <w:lang w:val="en-ID"/>
        </w:rPr>
      </w:pPr>
      <w:r w:rsidRPr="008514BA">
        <w:rPr>
          <w:rFonts w:ascii="Times New Roman" w:hAnsi="Times New Roman" w:cs="Times New Roman"/>
          <w:b/>
          <w:bCs/>
          <w:sz w:val="24"/>
          <w:szCs w:val="24"/>
          <w:lang w:val="en-ID"/>
        </w:rPr>
        <w:t>Effect of Safety and Efficiency Levels on Land Transportation Public Transportation (Damri)</w:t>
      </w:r>
    </w:p>
    <w:p w14:paraId="0D04DB60" w14:textId="0CE82C83" w:rsidR="005E2E33" w:rsidRPr="008514BA" w:rsidRDefault="008514BA" w:rsidP="008514BA">
      <w:pPr>
        <w:autoSpaceDE w:val="0"/>
        <w:autoSpaceDN w:val="0"/>
        <w:adjustRightInd w:val="0"/>
        <w:spacing w:line="240" w:lineRule="auto"/>
        <w:ind w:firstLine="567"/>
        <w:jc w:val="both"/>
        <w:rPr>
          <w:rFonts w:ascii="Times New Roman" w:hAnsi="Times New Roman" w:cs="Times New Roman"/>
          <w:sz w:val="24"/>
          <w:szCs w:val="24"/>
          <w:lang w:val="en-ID"/>
        </w:rPr>
      </w:pPr>
      <w:r w:rsidRPr="008514BA">
        <w:rPr>
          <w:rFonts w:ascii="Times New Roman" w:hAnsi="Times New Roman" w:cs="Times New Roman"/>
          <w:sz w:val="24"/>
          <w:szCs w:val="24"/>
          <w:lang w:val="en-ID"/>
        </w:rPr>
        <w:t>According to research conducted based on simultaneous tests, the independent variables together have a significant effect on the dependent variable. This is evident from the low probability of 0.000, which is smaller than the value of 0.05 so that this research model can be accepted. Based on the calculations carried out, it can be concluded that the level of security has a significance value of less than 0.05, indicating a significant influence on Land Transportation Public Transportation (Damri). From the results of this calculation, it can be concluded that the Efficiency Variable has a significance value of 0.000, which is lower than 0.05. This shows that efficiency partially has an important influence on Land Transportation Public Transportation (Damri). In the F test results, it is evident that the independent variables jointly affect the dependent variable. In terms of the coefficient of determination, the R Square value is 0.954 or 95.4%. This means that the independent variables consist of Security and Proficiency. Provide almost all the data needed to help estimate the change in the dependent factor in the independent variable (public transportation) by 95.6%, while the remaining 4.6% (100% - 95.6%) is influenced by other variables not covered in the regression model.</w:t>
      </w:r>
    </w:p>
    <w:p w14:paraId="234BDF66" w14:textId="6A4957A1" w:rsidR="00DA58F8" w:rsidRPr="00E91A55" w:rsidRDefault="008514BA" w:rsidP="00B464A5">
      <w:pPr>
        <w:autoSpaceDE w:val="0"/>
        <w:autoSpaceDN w:val="0"/>
        <w:adjustRightInd w:val="0"/>
        <w:spacing w:line="240" w:lineRule="auto"/>
        <w:ind w:firstLine="567"/>
        <w:jc w:val="both"/>
        <w:rPr>
          <w:rFonts w:ascii="Times New Roman" w:hAnsi="Times New Roman" w:cs="Times New Roman"/>
          <w:sz w:val="24"/>
          <w:szCs w:val="24"/>
          <w:lang w:val="id-ID"/>
        </w:rPr>
      </w:pPr>
      <w:r w:rsidRPr="008514BA">
        <w:rPr>
          <w:rFonts w:ascii="Times New Roman" w:hAnsi="Times New Roman" w:cs="Times New Roman"/>
          <w:color w:val="000000"/>
          <w:sz w:val="24"/>
          <w:szCs w:val="24"/>
        </w:rPr>
        <w:t>Efficient transportation refers to how much it costs (in currency or other units) to move something, such as people or goods, from one location to another</w:t>
      </w:r>
      <w:r>
        <w:rPr>
          <w:rFonts w:ascii="Times New Roman" w:hAnsi="Times New Roman" w:cs="Times New Roman"/>
          <w:color w:val="000000"/>
          <w:sz w:val="24"/>
          <w:szCs w:val="24"/>
        </w:rPr>
        <w:t>,</w:t>
      </w:r>
      <w:r w:rsidR="00910EAA" w:rsidRPr="00E91A55">
        <w:rPr>
          <w:rFonts w:ascii="Times New Roman" w:hAnsi="Times New Roman" w:cs="Times New Roman"/>
          <w:color w:val="000000"/>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"/>
          <w:id w:val="1119888320"/>
          <w:placeholder>
            <w:docPart w:val="DefaultPlaceholder_-1854013440"/>
          </w:placeholder>
        </w:sdtPr>
        <w:sdtContent>
          <w:r w:rsidR="00D06719" w:rsidRPr="00E91A55">
            <w:rPr>
              <w:rFonts w:ascii="Times New Roman" w:hAnsi="Times New Roman" w:cs="Times New Roman"/>
              <w:color w:val="000000"/>
              <w:sz w:val="24"/>
              <w:szCs w:val="24"/>
              <w:lang w:val="id-ID"/>
            </w:rPr>
            <w:t>(Etukudoh et al., 2024)</w:t>
          </w:r>
        </w:sdtContent>
      </w:sdt>
      <w:r w:rsidR="00E77C5F" w:rsidRPr="00E91A55">
        <w:rPr>
          <w:rFonts w:ascii="Times New Roman" w:hAnsi="Times New Roman" w:cs="Times New Roman"/>
          <w:sz w:val="24"/>
          <w:szCs w:val="24"/>
          <w:lang w:val="id-ID"/>
        </w:rPr>
        <w:t xml:space="preserve">. </w:t>
      </w:r>
      <w:r w:rsidRPr="008514BA">
        <w:rPr>
          <w:rFonts w:ascii="Times New Roman" w:hAnsi="Times New Roman" w:cs="Times New Roman"/>
          <w:sz w:val="24"/>
          <w:szCs w:val="24"/>
          <w:lang w:val="id-ID"/>
        </w:rPr>
        <w:t>With increased use of public transport, there will be more space on the road and easier mobility for everyone, including cyclists and pedestrians</w:t>
      </w:r>
      <w:r>
        <w:rPr>
          <w:rFonts w:ascii="Times New Roman" w:hAnsi="Times New Roman" w:cs="Times New Roman"/>
          <w:sz w:val="24"/>
          <w:szCs w:val="24"/>
          <w:lang w:val="id-ID"/>
        </w:rPr>
        <w:t>,</w:t>
      </w:r>
      <w:r w:rsidR="00910EAA" w:rsidRPr="00E91A55">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"/>
          <w:id w:val="-319344964"/>
          <w:placeholder>
            <w:docPart w:val="DefaultPlaceholder_-1854013440"/>
          </w:placeholder>
        </w:sdtPr>
        <w:sdtContent>
          <w:r w:rsidR="00D06719" w:rsidRPr="00E91A55">
            <w:rPr>
              <w:rFonts w:ascii="Times New Roman" w:hAnsi="Times New Roman" w:cs="Times New Roman"/>
              <w:color w:val="000000"/>
              <w:sz w:val="24"/>
              <w:szCs w:val="24"/>
              <w:lang w:val="id-ID"/>
            </w:rPr>
            <w:t>(Sianturi et al., 2023)</w:t>
          </w:r>
        </w:sdtContent>
      </w:sdt>
      <w:r w:rsidR="00E77C5F" w:rsidRPr="00E91A55">
        <w:rPr>
          <w:rFonts w:ascii="Times New Roman" w:hAnsi="Times New Roman" w:cs="Times New Roman"/>
          <w:sz w:val="24"/>
          <w:szCs w:val="24"/>
          <w:lang w:val="id-ID"/>
        </w:rPr>
        <w:t xml:space="preserve">. </w:t>
      </w:r>
      <w:r w:rsidRPr="008514BA">
        <w:rPr>
          <w:rFonts w:ascii="Times New Roman" w:hAnsi="Times New Roman" w:cs="Times New Roman"/>
          <w:sz w:val="24"/>
          <w:szCs w:val="24"/>
          <w:lang w:val="id-ID"/>
        </w:rPr>
        <w:t>Using public transportation not only provides environmental and health benefits but can also save time and money</w:t>
      </w:r>
      <w:r>
        <w:rPr>
          <w:rFonts w:ascii="Times New Roman" w:hAnsi="Times New Roman" w:cs="Times New Roman"/>
          <w:sz w:val="24"/>
          <w:szCs w:val="24"/>
          <w:lang w:val="id-ID"/>
        </w:rPr>
        <w:t>,</w:t>
      </w:r>
      <w:r w:rsidR="009F42F4" w:rsidRPr="00E91A55">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"/>
          <w:id w:val="-1153745977"/>
          <w:placeholder>
            <w:docPart w:val="DefaultPlaceholder_-1854013440"/>
          </w:placeholder>
        </w:sdtPr>
        <w:sdtContent>
          <w:r w:rsidR="00D06719" w:rsidRPr="00E91A55">
            <w:rPr>
              <w:rFonts w:ascii="Times New Roman" w:hAnsi="Times New Roman" w:cs="Times New Roman"/>
              <w:color w:val="000000"/>
              <w:sz w:val="24"/>
              <w:szCs w:val="24"/>
              <w:lang w:val="id-ID"/>
            </w:rPr>
            <w:t>(Larasati, 2017)</w:t>
          </w:r>
        </w:sdtContent>
      </w:sdt>
      <w:r w:rsidR="00E77C5F" w:rsidRPr="00E91A55">
        <w:rPr>
          <w:rFonts w:ascii="Times New Roman" w:hAnsi="Times New Roman" w:cs="Times New Roman"/>
          <w:sz w:val="24"/>
          <w:szCs w:val="24"/>
          <w:lang w:val="id-ID"/>
        </w:rPr>
        <w:t xml:space="preserve">. </w:t>
      </w:r>
      <w:r w:rsidR="00A365F8" w:rsidRPr="00A365F8">
        <w:rPr>
          <w:rFonts w:ascii="Times New Roman" w:hAnsi="Times New Roman" w:cs="Times New Roman"/>
          <w:sz w:val="24"/>
          <w:szCs w:val="24"/>
        </w:rPr>
        <w:t>Organizing transportation activities efficiently will ensure that goods are delivered from the company to the customer at the right time, quantity, quality, and recipient</w:t>
      </w:r>
      <w:r w:rsidR="00A365F8">
        <w:rPr>
          <w:rFonts w:ascii="Times New Roman" w:hAnsi="Times New Roman" w:cs="Times New Roman"/>
          <w:sz w:val="24"/>
          <w:szCs w:val="24"/>
        </w:rPr>
        <w:t>,</w:t>
      </w:r>
      <w:r w:rsidR="00D06719" w:rsidRPr="00E91A5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"/>
          <w:id w:val="1186324703"/>
          <w:placeholder>
            <w:docPart w:val="DefaultPlaceholder_-1854013440"/>
          </w:placeholder>
        </w:sdtPr>
        <w:sdtContent>
          <w:r w:rsidR="00D06719" w:rsidRPr="00E91A55">
            <w:rPr>
              <w:rFonts w:ascii="Times New Roman" w:hAnsi="Times New Roman" w:cs="Times New Roman"/>
              <w:color w:val="000000"/>
              <w:sz w:val="24"/>
              <w:szCs w:val="24"/>
            </w:rPr>
            <w:t>(Damanik et al., n.d.)</w:t>
          </w:r>
        </w:sdtContent>
      </w:sdt>
      <w:r w:rsidR="009F42F4" w:rsidRPr="00E91A55">
        <w:rPr>
          <w:rFonts w:ascii="Times New Roman" w:hAnsi="Times New Roman" w:cs="Times New Roman"/>
          <w:sz w:val="24"/>
          <w:szCs w:val="24"/>
        </w:rPr>
        <w:t>.</w:t>
      </w:r>
      <w:r w:rsidR="00E77C5F" w:rsidRPr="00E91A55">
        <w:rPr>
          <w:rFonts w:ascii="Times New Roman" w:hAnsi="Times New Roman" w:cs="Times New Roman"/>
          <w:sz w:val="24"/>
          <w:szCs w:val="24"/>
          <w:lang w:val="id-ID"/>
        </w:rPr>
        <w:t xml:space="preserve"> </w:t>
      </w:r>
      <w:r w:rsidR="00A365F8" w:rsidRPr="00A365F8">
        <w:rPr>
          <w:rFonts w:ascii="Times New Roman" w:hAnsi="Times New Roman" w:cs="Times New Roman"/>
          <w:sz w:val="24"/>
          <w:szCs w:val="24"/>
          <w:lang w:val="id-ID"/>
        </w:rPr>
        <w:t>In addition, transportation costs are the largest cost component in the logistics cost structure</w:t>
      </w:r>
      <w:r w:rsidR="00A365F8">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"/>
          <w:id w:val="834729322"/>
          <w:placeholder>
            <w:docPart w:val="DefaultPlaceholder_-1854013440"/>
          </w:placeholder>
        </w:sdtPr>
        <w:sdtContent>
          <w:r w:rsidR="00D06719" w:rsidRPr="00E91A55">
            <w:rPr>
              <w:rFonts w:ascii="Times New Roman" w:hAnsi="Times New Roman" w:cs="Times New Roman"/>
              <w:color w:val="000000"/>
              <w:sz w:val="24"/>
              <w:szCs w:val="24"/>
              <w:lang w:val="id-ID"/>
            </w:rPr>
            <w:t>(Ly et al., 2024)</w:t>
          </w:r>
        </w:sdtContent>
      </w:sdt>
      <w:r w:rsidR="00E77C5F" w:rsidRPr="00E91A55">
        <w:rPr>
          <w:rFonts w:ascii="Times New Roman" w:hAnsi="Times New Roman" w:cs="Times New Roman"/>
          <w:sz w:val="24"/>
          <w:szCs w:val="24"/>
          <w:lang w:val="id-ID"/>
        </w:rPr>
        <w:t xml:space="preserve">. </w:t>
      </w:r>
      <w:r w:rsidR="00A365F8" w:rsidRPr="00A365F8">
        <w:rPr>
          <w:rFonts w:ascii="Times New Roman" w:hAnsi="Times New Roman" w:cs="Times New Roman"/>
          <w:sz w:val="24"/>
          <w:szCs w:val="24"/>
        </w:rPr>
        <w:t>Why people use public transportation is because it reduces fuel and energy use. Manggunaken public transportation ngurangi manggunaken private vehicle</w:t>
      </w:r>
      <w:r w:rsidR="00A365F8">
        <w:rPr>
          <w:rFonts w:ascii="Times New Roman" w:hAnsi="Times New Roman" w:cs="Times New Roman"/>
          <w:sz w:val="24"/>
          <w:szCs w:val="24"/>
        </w:rPr>
        <w:t>,</w:t>
      </w:r>
      <w:r w:rsidR="00D06719" w:rsidRPr="00E91A55">
        <w:rPr>
          <w:rFonts w:ascii="Times New Roman" w:hAnsi="Times New Roman" w:cs="Times New Roman"/>
          <w:sz w:val="24"/>
          <w:szCs w:val="24"/>
        </w:rPr>
        <w:t xml:space="preserve"> </w:t>
      </w:r>
      <w:sdt>
        <w:sdtPr>
          <w:rPr>
            <w:rFonts w:ascii="Times New Roman" w:hAnsi="Times New Roman" w:cs="Times New Roman"/>
            <w:color w:val="000000"/>
            <w:sz w:val="24"/>
            <w:szCs w:val="24"/>
            <w:lang w:val="id-ID"/>
          </w:rPr>
          <w:tag w:val="MENDELEY_CITATION_v3_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"/>
          <w:id w:val="-133101265"/>
          <w:placeholder>
            <w:docPart w:val="5CC984D1015948638E556106957D38CE"/>
          </w:placeholder>
        </w:sdtPr>
        <w:sdtContent>
          <w:r w:rsidR="00D06719" w:rsidRPr="00E91A55">
            <w:rPr>
              <w:rFonts w:ascii="Times New Roman" w:hAnsi="Times New Roman" w:cs="Times New Roman"/>
              <w:color w:val="000000"/>
              <w:sz w:val="24"/>
              <w:szCs w:val="24"/>
              <w:lang w:val="id-ID"/>
            </w:rPr>
            <w:t>(Kurniawan et al., n.d.)</w:t>
          </w:r>
        </w:sdtContent>
      </w:sdt>
      <w:r w:rsidR="009F42F4" w:rsidRPr="00E91A55">
        <w:rPr>
          <w:rFonts w:ascii="Times New Roman" w:hAnsi="Times New Roman" w:cs="Times New Roman"/>
          <w:sz w:val="24"/>
          <w:szCs w:val="24"/>
        </w:rPr>
        <w:t xml:space="preserve">. </w:t>
      </w:r>
      <w:r w:rsidR="00A365F8" w:rsidRPr="00A365F8">
        <w:rPr>
          <w:rFonts w:ascii="Times New Roman" w:hAnsi="Times New Roman" w:cs="Times New Roman"/>
          <w:sz w:val="24"/>
          <w:szCs w:val="24"/>
        </w:rPr>
        <w:t>The more people who use public transportation, the greater the reduction in fuel use</w:t>
      </w:r>
      <w:r w:rsidR="00A365F8">
        <w:rPr>
          <w:rFonts w:ascii="Times New Roman" w:hAnsi="Times New Roman" w:cs="Times New Roman"/>
          <w:sz w:val="24"/>
          <w:szCs w:val="24"/>
        </w:rPr>
        <w:t xml:space="preserve">, </w:t>
      </w:r>
      <w:sdt>
        <w:sdtPr>
          <w:rPr>
            <w:rFonts w:ascii="Times New Roman" w:hAnsi="Times New Roman" w:cs="Times New Roman"/>
            <w:color w:val="000000"/>
            <w:sz w:val="24"/>
            <w:szCs w:val="24"/>
            <w:lang w:val="id-ID"/>
          </w:rPr>
          <w:tag w:val="MENDELEY_CITATION_v3_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"/>
          <w:id w:val="-2021769500"/>
          <w:placeholder>
            <w:docPart w:val="DefaultPlaceholder_-1854013440"/>
          </w:placeholder>
        </w:sdtPr>
        <w:sdtContent>
          <w:r w:rsidR="00D06719" w:rsidRPr="00E91A55">
            <w:rPr>
              <w:rFonts w:ascii="Times New Roman" w:hAnsi="Times New Roman" w:cs="Times New Roman"/>
              <w:color w:val="000000"/>
              <w:sz w:val="24"/>
              <w:szCs w:val="24"/>
              <w:lang w:val="id-ID"/>
            </w:rPr>
            <w:t>(Sijabat et al., 2024)</w:t>
          </w:r>
        </w:sdtContent>
      </w:sdt>
      <w:r w:rsidR="00E77C5F" w:rsidRPr="00E91A55">
        <w:rPr>
          <w:rFonts w:ascii="Times New Roman" w:hAnsi="Times New Roman" w:cs="Times New Roman"/>
          <w:sz w:val="24"/>
          <w:szCs w:val="24"/>
          <w:lang w:val="id-ID"/>
        </w:rPr>
        <w:t>.</w:t>
      </w:r>
    </w:p>
    <w:p w14:paraId="5DEE52FB" w14:textId="77777777" w:rsidR="00A10343" w:rsidRPr="00E91A55" w:rsidRDefault="00A10343" w:rsidP="00B464A5">
      <w:pPr>
        <w:spacing w:line="240" w:lineRule="auto"/>
        <w:jc w:val="both"/>
        <w:rPr>
          <w:rFonts w:ascii="Times New Roman" w:hAnsi="Times New Roman" w:cs="Times New Roman"/>
          <w:sz w:val="24"/>
          <w:szCs w:val="24"/>
        </w:rPr>
      </w:pPr>
    </w:p>
    <w:p w14:paraId="27B0C45C" w14:textId="3EF3E02A" w:rsidR="0074711C" w:rsidRPr="00A96D09" w:rsidRDefault="00A96D09" w:rsidP="00B464A5">
      <w:pPr>
        <w:spacing w:line="240" w:lineRule="auto"/>
        <w:jc w:val="both"/>
        <w:rPr>
          <w:rFonts w:ascii="Times New Roman" w:hAnsi="Times New Roman" w:cs="Times New Roman"/>
          <w:b/>
          <w:bCs/>
          <w:color w:val="000099"/>
          <w:sz w:val="24"/>
          <w:szCs w:val="24"/>
        </w:rPr>
      </w:pPr>
      <w:r w:rsidRPr="00A96D09">
        <w:rPr>
          <w:rFonts w:ascii="Times New Roman" w:hAnsi="Times New Roman" w:cs="Times New Roman"/>
          <w:b/>
          <w:bCs/>
          <w:color w:val="000099"/>
          <w:sz w:val="24"/>
          <w:szCs w:val="24"/>
        </w:rPr>
        <w:t>CONCLUSION</w:t>
      </w:r>
    </w:p>
    <w:p w14:paraId="6D976249" w14:textId="3E74AEBC" w:rsidR="00A96D09" w:rsidRPr="00A96D09" w:rsidRDefault="00A96D09" w:rsidP="00A96D09">
      <w:pPr>
        <w:pStyle w:val="ListParagraph"/>
        <w:numPr>
          <w:ilvl w:val="0"/>
          <w:numId w:val="4"/>
        </w:numPr>
        <w:spacing w:line="240" w:lineRule="auto"/>
        <w:jc w:val="both"/>
        <w:rPr>
          <w:rFonts w:ascii="Times New Roman" w:hAnsi="Times New Roman" w:cs="Times New Roman"/>
          <w:sz w:val="24"/>
          <w:szCs w:val="24"/>
        </w:rPr>
      </w:pPr>
      <w:r w:rsidRPr="00A96D09">
        <w:rPr>
          <w:rFonts w:ascii="Times New Roman" w:hAnsi="Times New Roman" w:cs="Times New Roman"/>
          <w:sz w:val="24"/>
          <w:szCs w:val="24"/>
        </w:rPr>
        <w:t>The level of security has a significant and significant effect on public transportation land transportation (Damri) East Jakarta</w:t>
      </w:r>
    </w:p>
    <w:p w14:paraId="63A289AC" w14:textId="27A75E73" w:rsidR="00A96D09" w:rsidRPr="00A96D09" w:rsidRDefault="00A96D09" w:rsidP="00A96D09">
      <w:pPr>
        <w:pStyle w:val="ListParagraph"/>
        <w:numPr>
          <w:ilvl w:val="0"/>
          <w:numId w:val="4"/>
        </w:numPr>
        <w:spacing w:line="240" w:lineRule="auto"/>
        <w:jc w:val="both"/>
        <w:rPr>
          <w:rFonts w:ascii="Times New Roman" w:hAnsi="Times New Roman" w:cs="Times New Roman"/>
          <w:sz w:val="24"/>
          <w:szCs w:val="24"/>
        </w:rPr>
      </w:pPr>
      <w:r w:rsidRPr="00A96D09">
        <w:rPr>
          <w:rFonts w:ascii="Times New Roman" w:hAnsi="Times New Roman" w:cs="Times New Roman"/>
          <w:sz w:val="24"/>
          <w:szCs w:val="24"/>
        </w:rPr>
        <w:t>Efficiency has an effect and is significant on public transportation land transportation (Damri) East Jakarta</w:t>
      </w:r>
    </w:p>
    <w:p w14:paraId="73CA9FB7" w14:textId="0A774F22" w:rsidR="0099464D" w:rsidRPr="00A96D09" w:rsidRDefault="00A96D09" w:rsidP="00A96D09">
      <w:pPr>
        <w:pStyle w:val="ListParagraph"/>
        <w:numPr>
          <w:ilvl w:val="0"/>
          <w:numId w:val="4"/>
        </w:numPr>
        <w:spacing w:line="240" w:lineRule="auto"/>
        <w:jc w:val="both"/>
        <w:rPr>
          <w:rFonts w:ascii="Times New Roman" w:hAnsi="Times New Roman" w:cs="Times New Roman"/>
          <w:sz w:val="24"/>
          <w:szCs w:val="24"/>
        </w:rPr>
      </w:pPr>
      <w:r w:rsidRPr="00A96D09">
        <w:rPr>
          <w:rFonts w:ascii="Times New Roman" w:hAnsi="Times New Roman" w:cs="Times New Roman"/>
          <w:sz w:val="24"/>
          <w:szCs w:val="24"/>
        </w:rPr>
        <w:t>The level of security and efficiency has a significant effect on public transportation land transportation (Damri) East Jakarta. This approach is relevant for evaluating Damri's contribution to improving the quality of public transportation as well as the safety of passengers and other road users.</w:t>
      </w:r>
    </w:p>
    <w:p w14:paraId="2494E6DB" w14:textId="77777777" w:rsidR="0099464D" w:rsidRPr="00E91A55" w:rsidRDefault="0099464D" w:rsidP="00B464A5">
      <w:pPr>
        <w:spacing w:line="240" w:lineRule="auto"/>
        <w:jc w:val="both"/>
        <w:rPr>
          <w:rFonts w:ascii="Times New Roman" w:hAnsi="Times New Roman" w:cs="Times New Roman"/>
          <w:sz w:val="24"/>
          <w:szCs w:val="24"/>
        </w:rPr>
      </w:pPr>
    </w:p>
    <w:p w14:paraId="1BC73A8C" w14:textId="346CBF65" w:rsidR="005A201D" w:rsidRPr="00A96D09" w:rsidRDefault="00A96D09" w:rsidP="00B464A5">
      <w:pPr>
        <w:spacing w:line="240" w:lineRule="auto"/>
        <w:jc w:val="both"/>
        <w:rPr>
          <w:rFonts w:ascii="Times New Roman" w:hAnsi="Times New Roman" w:cs="Times New Roman"/>
          <w:b/>
          <w:bCs/>
          <w:color w:val="000099"/>
          <w:sz w:val="24"/>
          <w:szCs w:val="24"/>
        </w:rPr>
      </w:pPr>
      <w:r w:rsidRPr="00A96D09">
        <w:rPr>
          <w:rFonts w:ascii="Times New Roman" w:hAnsi="Times New Roman" w:cs="Times New Roman"/>
          <w:b/>
          <w:bCs/>
          <w:color w:val="000099"/>
          <w:sz w:val="24"/>
          <w:szCs w:val="24"/>
        </w:rPr>
        <w:t>REFERENCES</w:t>
      </w:r>
    </w:p>
    <w:sdt>
      <w:sdtPr>
        <w:rPr>
          <w:rFonts w:ascii="Times New Roman" w:hAnsi="Times New Roman" w:cs="Times New Roman"/>
          <w:color w:val="000000"/>
          <w:sz w:val="24"/>
          <w:szCs w:val="24"/>
          <w:lang w:val="en-ID"/>
        </w:rPr>
        <w:tag w:val="MENDELEY_BIBLIOGRAPHY"/>
        <w:id w:val="1781996237"/>
        <w:placeholder>
          <w:docPart w:val="DefaultPlaceholder_-1854013440"/>
        </w:placeholder>
      </w:sdtPr>
      <w:sdtContent>
        <w:p w14:paraId="2F7CE01C" w14:textId="77777777" w:rsidR="00D06719" w:rsidRPr="00E91A55" w:rsidRDefault="00D06719" w:rsidP="00B464A5">
          <w:pPr>
            <w:autoSpaceDE w:val="0"/>
            <w:autoSpaceDN w:val="0"/>
            <w:spacing w:line="240" w:lineRule="auto"/>
            <w:ind w:hanging="480"/>
            <w:jc w:val="both"/>
            <w:divId w:val="1605261556"/>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Abi Firmansyah, M., S. J., &amp; Windiasih, R. (2024). Corporate Social Responsibility PT Transportasi Jakarta dalam Meningkatkan Kesejahteraan Masyarakat di Kelurahan Kebon Pala, Jakarta Timur. </w:t>
          </w:r>
          <w:r w:rsidRPr="00E91A55">
            <w:rPr>
              <w:rFonts w:ascii="Times New Roman" w:eastAsia="Times New Roman" w:hAnsi="Times New Roman" w:cs="Times New Roman"/>
              <w:i/>
              <w:iCs/>
              <w:sz w:val="24"/>
              <w:szCs w:val="24"/>
            </w:rPr>
            <w:t>Jurnal Abdi Masyarakat Indonesia</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4(4)</w:t>
          </w:r>
          <w:r w:rsidRPr="00E91A55">
            <w:rPr>
              <w:rFonts w:ascii="Times New Roman" w:eastAsia="Times New Roman" w:hAnsi="Times New Roman" w:cs="Times New Roman"/>
              <w:sz w:val="24"/>
              <w:szCs w:val="24"/>
            </w:rPr>
            <w:t>, 1131–1138.</w:t>
          </w:r>
        </w:p>
        <w:p w14:paraId="64AE52FC" w14:textId="54ED99C0" w:rsidR="00D06719" w:rsidRPr="00E91A55" w:rsidRDefault="00D06719" w:rsidP="00B464A5">
          <w:pPr>
            <w:autoSpaceDE w:val="0"/>
            <w:autoSpaceDN w:val="0"/>
            <w:spacing w:line="240" w:lineRule="auto"/>
            <w:ind w:hanging="480"/>
            <w:jc w:val="both"/>
            <w:divId w:val="895967967"/>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lastRenderedPageBreak/>
            <w:t xml:space="preserve">Adilah Shamsul Harumain, Y., Mohamed Zaid, S., Hong Ching, G., Adha Nordin, N., Woodcock, A., McDonagh, D., &amp; Wei San, L. (2024). </w:t>
          </w:r>
          <w:r w:rsidRPr="00E91A55">
            <w:rPr>
              <w:rFonts w:ascii="Times New Roman" w:eastAsia="Times New Roman" w:hAnsi="Times New Roman" w:cs="Times New Roman"/>
              <w:i/>
              <w:iCs/>
              <w:sz w:val="24"/>
              <w:szCs w:val="24"/>
            </w:rPr>
            <w:t>Journal of Design and Built Environment Perceptions on Public Transportation Safety Among Female Users in Malaysia</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24</w:t>
          </w:r>
          <w:r w:rsidRPr="00E91A55">
            <w:rPr>
              <w:rFonts w:ascii="Times New Roman" w:eastAsia="Times New Roman" w:hAnsi="Times New Roman" w:cs="Times New Roman"/>
              <w:sz w:val="24"/>
              <w:szCs w:val="24"/>
            </w:rPr>
            <w:t xml:space="preserve">, 76–89. </w:t>
          </w:r>
          <w:hyperlink r:id="rId20" w:history="1">
            <w:r w:rsidR="00620EAF" w:rsidRPr="00E91A55">
              <w:rPr>
                <w:rStyle w:val="Hyperlink"/>
                <w:rFonts w:ascii="Times New Roman" w:eastAsia="Times New Roman" w:hAnsi="Times New Roman" w:cs="Times New Roman"/>
                <w:sz w:val="24"/>
                <w:szCs w:val="24"/>
              </w:rPr>
              <w:t>https://ejournal.um.edu.my/index.php/jdbe</w:t>
            </w:r>
          </w:hyperlink>
        </w:p>
        <w:p w14:paraId="02932FE5" w14:textId="3256A7D5" w:rsidR="00620EAF" w:rsidRPr="00E91A55" w:rsidRDefault="00620EAF" w:rsidP="00B464A5">
          <w:pPr>
            <w:autoSpaceDE w:val="0"/>
            <w:autoSpaceDN w:val="0"/>
            <w:spacing w:line="240" w:lineRule="auto"/>
            <w:ind w:hanging="480"/>
            <w:jc w:val="both"/>
            <w:divId w:val="895967967"/>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Akustia, W. (n.d.). Efisiensi Ukuran Pallet Terhadap Ruang Kontaener Dan Truk Angkutan Barang. </w:t>
          </w:r>
          <w:r w:rsidRPr="00E91A55">
            <w:rPr>
              <w:rFonts w:ascii="Times New Roman" w:eastAsia="Times New Roman" w:hAnsi="Times New Roman" w:cs="Times New Roman"/>
              <w:i/>
              <w:iCs/>
              <w:sz w:val="24"/>
              <w:szCs w:val="24"/>
            </w:rPr>
            <w:t>Warta Penelitian Perhubungan</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25</w:t>
          </w:r>
          <w:r w:rsidRPr="00E91A55">
            <w:rPr>
              <w:rFonts w:ascii="Times New Roman" w:eastAsia="Times New Roman" w:hAnsi="Times New Roman" w:cs="Times New Roman"/>
              <w:sz w:val="24"/>
              <w:szCs w:val="24"/>
            </w:rPr>
            <w:t>(7), 476-484.</w:t>
          </w:r>
        </w:p>
        <w:p w14:paraId="3E7A30C6" w14:textId="77777777" w:rsidR="00620EAF" w:rsidRPr="00E91A55" w:rsidRDefault="00620EAF" w:rsidP="00B464A5">
          <w:pPr>
            <w:autoSpaceDE w:val="0"/>
            <w:autoSpaceDN w:val="0"/>
            <w:spacing w:line="240" w:lineRule="auto"/>
            <w:ind w:hanging="480"/>
            <w:jc w:val="both"/>
            <w:divId w:val="1444308021"/>
            <w:rPr>
              <w:rFonts w:ascii="Times New Roman" w:eastAsia="Times New Roman" w:hAnsi="Times New Roman" w:cs="Times New Roman"/>
              <w:sz w:val="24"/>
              <w:szCs w:val="24"/>
              <w:lang w:val="en-ID"/>
            </w:rPr>
          </w:pPr>
          <w:r w:rsidRPr="00E91A55">
            <w:rPr>
              <w:rFonts w:ascii="Times New Roman" w:eastAsia="Times New Roman" w:hAnsi="Times New Roman" w:cs="Times New Roman"/>
              <w:sz w:val="24"/>
              <w:szCs w:val="24"/>
              <w:lang w:val="en-ID"/>
            </w:rPr>
            <w:t xml:space="preserve">Arsy, M. F. (2021). Kebijakan maritim dalam menunjang keselamatan dan keamanan transportasi laut. </w:t>
          </w:r>
          <w:r w:rsidRPr="00E91A55">
            <w:rPr>
              <w:rFonts w:ascii="Times New Roman" w:eastAsia="Times New Roman" w:hAnsi="Times New Roman" w:cs="Times New Roman"/>
              <w:i/>
              <w:iCs/>
              <w:sz w:val="24"/>
              <w:szCs w:val="24"/>
              <w:lang w:val="en-ID"/>
            </w:rPr>
            <w:t>Riset Sains dan Teknologi Kelautan</w:t>
          </w:r>
          <w:r w:rsidRPr="00E91A55">
            <w:rPr>
              <w:rFonts w:ascii="Times New Roman" w:eastAsia="Times New Roman" w:hAnsi="Times New Roman" w:cs="Times New Roman"/>
              <w:sz w:val="24"/>
              <w:szCs w:val="24"/>
              <w:lang w:val="en-ID"/>
            </w:rPr>
            <w:t>, 62-65.</w:t>
          </w:r>
        </w:p>
        <w:p w14:paraId="6DE46ABF" w14:textId="77777777" w:rsidR="00D06719" w:rsidRPr="00E91A55" w:rsidRDefault="00D06719" w:rsidP="00B464A5">
          <w:pPr>
            <w:autoSpaceDE w:val="0"/>
            <w:autoSpaceDN w:val="0"/>
            <w:spacing w:line="240" w:lineRule="auto"/>
            <w:ind w:hanging="480"/>
            <w:jc w:val="both"/>
            <w:divId w:val="1444308021"/>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Budiman, I. A., Kaitaro, K. K., &amp; Sahroni, T. R. (2024). Assessment of passenger safety risk level on the Transjakarta public transportation system. </w:t>
          </w:r>
          <w:r w:rsidRPr="00E91A55">
            <w:rPr>
              <w:rFonts w:ascii="Times New Roman" w:eastAsia="Times New Roman" w:hAnsi="Times New Roman" w:cs="Times New Roman"/>
              <w:i/>
              <w:iCs/>
              <w:sz w:val="24"/>
              <w:szCs w:val="24"/>
            </w:rPr>
            <w:t>IOP Conference Series: Earth and Environmental Science</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1324</w:t>
          </w:r>
          <w:r w:rsidRPr="00E91A55">
            <w:rPr>
              <w:rFonts w:ascii="Times New Roman" w:eastAsia="Times New Roman" w:hAnsi="Times New Roman" w:cs="Times New Roman"/>
              <w:sz w:val="24"/>
              <w:szCs w:val="24"/>
            </w:rPr>
            <w:t>(1). https://doi.org/10.1088/1755-1315/1324/1/012027</w:t>
          </w:r>
        </w:p>
        <w:p w14:paraId="2436B50E" w14:textId="2E9128A1" w:rsidR="00D06719" w:rsidRPr="00E91A55" w:rsidRDefault="00D06719" w:rsidP="00B464A5">
          <w:pPr>
            <w:autoSpaceDE w:val="0"/>
            <w:autoSpaceDN w:val="0"/>
            <w:spacing w:line="240" w:lineRule="auto"/>
            <w:ind w:hanging="480"/>
            <w:jc w:val="both"/>
            <w:divId w:val="1011179248"/>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Damanik, K., Sinaga, M., Sihombing, S., Hidajat, M., Prakoso, O. S., &amp; Penulis, K. (n.d.). </w:t>
          </w:r>
          <w:r w:rsidRPr="00E91A55">
            <w:rPr>
              <w:rFonts w:ascii="Times New Roman" w:eastAsia="Times New Roman" w:hAnsi="Times New Roman" w:cs="Times New Roman"/>
              <w:i/>
              <w:iCs/>
              <w:sz w:val="24"/>
              <w:szCs w:val="24"/>
            </w:rPr>
            <w:t>Pengaruh Kualitas Layanan, Kebijakan Publik dan Kepuasan Pelanggan terhadap Loyalitas Pelanggan</w:t>
          </w:r>
          <w:r w:rsidRPr="00E91A55">
            <w:rPr>
              <w:rFonts w:ascii="Times New Roman" w:eastAsia="Times New Roman" w:hAnsi="Times New Roman" w:cs="Times New Roman"/>
              <w:sz w:val="24"/>
              <w:szCs w:val="24"/>
            </w:rPr>
            <w:t>. https://doi.org/10.38035/jmpis.v5i2</w:t>
          </w:r>
        </w:p>
        <w:p w14:paraId="76C64F2A" w14:textId="193F5E3A" w:rsidR="00620EAF" w:rsidRPr="00E91A55" w:rsidRDefault="00620EAF" w:rsidP="00B464A5">
          <w:pPr>
            <w:autoSpaceDE w:val="0"/>
            <w:autoSpaceDN w:val="0"/>
            <w:spacing w:line="240" w:lineRule="auto"/>
            <w:ind w:hanging="480"/>
            <w:jc w:val="both"/>
            <w:divId w:val="1871723868"/>
            <w:rPr>
              <w:rFonts w:ascii="Times New Roman" w:eastAsia="Times New Roman" w:hAnsi="Times New Roman" w:cs="Times New Roman"/>
              <w:sz w:val="24"/>
              <w:szCs w:val="24"/>
              <w:lang w:val="en-ID"/>
            </w:rPr>
          </w:pPr>
          <w:r w:rsidRPr="00E91A55">
            <w:rPr>
              <w:rFonts w:ascii="Times New Roman" w:eastAsia="Times New Roman" w:hAnsi="Times New Roman" w:cs="Times New Roman"/>
              <w:sz w:val="24"/>
              <w:szCs w:val="24"/>
              <w:lang w:val="en-ID"/>
            </w:rPr>
            <w:t xml:space="preserve">Etukudoh, E. A., Adefemi, A., Ilojianya, V. I., Umoh, A. A., Ibekwe, K. I., &amp; Nwokediegwu, Z. Q. S. (2024). A Review of sustainable transportation solutions: Innovations, challenges, and future directions. </w:t>
          </w:r>
          <w:r w:rsidRPr="00E91A55">
            <w:rPr>
              <w:rFonts w:ascii="Times New Roman" w:eastAsia="Times New Roman" w:hAnsi="Times New Roman" w:cs="Times New Roman"/>
              <w:i/>
              <w:iCs/>
              <w:sz w:val="24"/>
              <w:szCs w:val="24"/>
              <w:lang w:val="en-ID"/>
            </w:rPr>
            <w:t>World Journal of Advanced Research and Reviews</w:t>
          </w:r>
          <w:r w:rsidRPr="00E91A55">
            <w:rPr>
              <w:rFonts w:ascii="Times New Roman" w:eastAsia="Times New Roman" w:hAnsi="Times New Roman" w:cs="Times New Roman"/>
              <w:sz w:val="24"/>
              <w:szCs w:val="24"/>
              <w:lang w:val="en-ID"/>
            </w:rPr>
            <w:t xml:space="preserve">, </w:t>
          </w:r>
          <w:r w:rsidRPr="00E91A55">
            <w:rPr>
              <w:rFonts w:ascii="Times New Roman" w:eastAsia="Times New Roman" w:hAnsi="Times New Roman" w:cs="Times New Roman"/>
              <w:i/>
              <w:iCs/>
              <w:sz w:val="24"/>
              <w:szCs w:val="24"/>
              <w:lang w:val="en-ID"/>
            </w:rPr>
            <w:t>21</w:t>
          </w:r>
          <w:r w:rsidRPr="00E91A55">
            <w:rPr>
              <w:rFonts w:ascii="Times New Roman" w:eastAsia="Times New Roman" w:hAnsi="Times New Roman" w:cs="Times New Roman"/>
              <w:sz w:val="24"/>
              <w:szCs w:val="24"/>
              <w:lang w:val="en-ID"/>
            </w:rPr>
            <w:t xml:space="preserve">(1), 1440-1452. </w:t>
          </w:r>
          <w:hyperlink r:id="rId21" w:history="1">
            <w:r w:rsidRPr="00E91A55">
              <w:rPr>
                <w:rStyle w:val="Hyperlink"/>
                <w:rFonts w:ascii="Times New Roman" w:eastAsia="Times New Roman" w:hAnsi="Times New Roman" w:cs="Times New Roman"/>
                <w:sz w:val="24"/>
                <w:szCs w:val="24"/>
              </w:rPr>
              <w:t>https://doi.org/10.30574/wjarr.2024.21.1.0173</w:t>
            </w:r>
          </w:hyperlink>
        </w:p>
        <w:p w14:paraId="7298A524" w14:textId="6B13271F" w:rsidR="0084347B" w:rsidRPr="00E91A55" w:rsidRDefault="0084347B" w:rsidP="00B464A5">
          <w:pPr>
            <w:autoSpaceDE w:val="0"/>
            <w:autoSpaceDN w:val="0"/>
            <w:spacing w:line="240" w:lineRule="auto"/>
            <w:ind w:hanging="480"/>
            <w:jc w:val="both"/>
            <w:divId w:val="1871723868"/>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Handayani, S., Afrianti, D. A., &amp; Suryandari, M. (2021). Implementasi kebijakan angkutan umum di DKI Jakarta. </w:t>
          </w:r>
          <w:r w:rsidRPr="00E91A55">
            <w:rPr>
              <w:rFonts w:ascii="Times New Roman" w:eastAsia="Times New Roman" w:hAnsi="Times New Roman" w:cs="Times New Roman"/>
              <w:i/>
              <w:iCs/>
              <w:sz w:val="24"/>
              <w:szCs w:val="24"/>
            </w:rPr>
            <w:t>Jurnal Teknologi Transportasi Dan Logistik</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2</w:t>
          </w:r>
          <w:r w:rsidRPr="00E91A55">
            <w:rPr>
              <w:rFonts w:ascii="Times New Roman" w:eastAsia="Times New Roman" w:hAnsi="Times New Roman" w:cs="Times New Roman"/>
              <w:sz w:val="24"/>
              <w:szCs w:val="24"/>
            </w:rPr>
            <w:t>(1), 19-28.</w:t>
          </w:r>
        </w:p>
        <w:p w14:paraId="01AA049B" w14:textId="77777777" w:rsidR="00D06719" w:rsidRPr="00E91A55" w:rsidRDefault="00D06719" w:rsidP="00B464A5">
          <w:pPr>
            <w:autoSpaceDE w:val="0"/>
            <w:autoSpaceDN w:val="0"/>
            <w:spacing w:line="240" w:lineRule="auto"/>
            <w:ind w:hanging="480"/>
            <w:jc w:val="both"/>
            <w:divId w:val="1083145511"/>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Kalaoane, R. C., Musakwa, W., Kibangou, A., Gumbo, T., Musonda, I., &amp; Matamanda, A. R. (2024). Bibliometric analysis of quality of service in public transportation: current and future trends. </w:t>
          </w:r>
          <w:r w:rsidRPr="00E91A55">
            <w:rPr>
              <w:rFonts w:ascii="Times New Roman" w:eastAsia="Times New Roman" w:hAnsi="Times New Roman" w:cs="Times New Roman"/>
              <w:i/>
              <w:iCs/>
              <w:sz w:val="24"/>
              <w:szCs w:val="24"/>
            </w:rPr>
            <w:t>Scientific African, E02059</w:t>
          </w:r>
          <w:r w:rsidRPr="00E91A55">
            <w:rPr>
              <w:rFonts w:ascii="Times New Roman" w:eastAsia="Times New Roman" w:hAnsi="Times New Roman" w:cs="Times New Roman"/>
              <w:sz w:val="24"/>
              <w:szCs w:val="24"/>
            </w:rPr>
            <w:t>.</w:t>
          </w:r>
        </w:p>
        <w:p w14:paraId="727F64A1" w14:textId="77777777" w:rsidR="00D06719" w:rsidRPr="00E91A55" w:rsidRDefault="00D06719" w:rsidP="00B464A5">
          <w:pPr>
            <w:autoSpaceDE w:val="0"/>
            <w:autoSpaceDN w:val="0"/>
            <w:spacing w:line="240" w:lineRule="auto"/>
            <w:ind w:hanging="480"/>
            <w:jc w:val="both"/>
            <w:divId w:val="1703169531"/>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Khoiria, S. (2024). Kebijakan Trans Metro Deli sebagai Upaya Meningkatkan Layanan Transportasi Umum di Kota Medan. </w:t>
          </w:r>
          <w:r w:rsidRPr="00E91A55">
            <w:rPr>
              <w:rFonts w:ascii="Times New Roman" w:eastAsia="Times New Roman" w:hAnsi="Times New Roman" w:cs="Times New Roman"/>
              <w:i/>
              <w:iCs/>
              <w:sz w:val="24"/>
              <w:szCs w:val="24"/>
            </w:rPr>
            <w:t>Journal on Education</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6(4)</w:t>
          </w:r>
          <w:r w:rsidRPr="00E91A55">
            <w:rPr>
              <w:rFonts w:ascii="Times New Roman" w:eastAsia="Times New Roman" w:hAnsi="Times New Roman" w:cs="Times New Roman"/>
              <w:sz w:val="24"/>
              <w:szCs w:val="24"/>
            </w:rPr>
            <w:t>, 19430–19437.</w:t>
          </w:r>
        </w:p>
        <w:p w14:paraId="1C4468C8" w14:textId="649B7E70" w:rsidR="00D06719" w:rsidRPr="00E91A55" w:rsidRDefault="00D06719" w:rsidP="00B464A5">
          <w:pPr>
            <w:autoSpaceDE w:val="0"/>
            <w:autoSpaceDN w:val="0"/>
            <w:spacing w:line="240" w:lineRule="auto"/>
            <w:ind w:hanging="480"/>
            <w:jc w:val="both"/>
            <w:divId w:val="954629206"/>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Kurniawan, R., Nasional Yogyakarta Jln Babarsari Depok, T., Yogyakarta, S., Tjitra Handayani, A., &amp; Puji Astutik, H. (n.d.). </w:t>
          </w:r>
          <w:r w:rsidR="00620EAF" w:rsidRPr="00E91A55">
            <w:rPr>
              <w:rFonts w:ascii="Times New Roman" w:eastAsia="Times New Roman" w:hAnsi="Times New Roman" w:cs="Times New Roman"/>
              <w:sz w:val="24"/>
              <w:szCs w:val="24"/>
            </w:rPr>
            <w:t xml:space="preserve">Pemilihan Moda Transportasi Antara Bus Damri Atau Kereta Api Pada Jalur Jogja-Yogyakarta International Airport. </w:t>
          </w:r>
          <w:r w:rsidR="00620EAF" w:rsidRPr="00E91A55">
            <w:rPr>
              <w:rFonts w:ascii="Times New Roman" w:eastAsia="Times New Roman" w:hAnsi="Times New Roman" w:cs="Times New Roman"/>
              <w:i/>
              <w:iCs/>
              <w:sz w:val="24"/>
              <w:szCs w:val="24"/>
            </w:rPr>
            <w:t>Jurnal Transportasi</w:t>
          </w:r>
          <w:r w:rsidR="00620EAF" w:rsidRPr="00E91A55">
            <w:rPr>
              <w:rFonts w:ascii="Times New Roman" w:eastAsia="Times New Roman" w:hAnsi="Times New Roman" w:cs="Times New Roman"/>
              <w:sz w:val="24"/>
              <w:szCs w:val="24"/>
            </w:rPr>
            <w:t xml:space="preserve">, </w:t>
          </w:r>
          <w:r w:rsidR="00620EAF" w:rsidRPr="00E91A55">
            <w:rPr>
              <w:rFonts w:ascii="Times New Roman" w:eastAsia="Times New Roman" w:hAnsi="Times New Roman" w:cs="Times New Roman"/>
              <w:i/>
              <w:iCs/>
              <w:sz w:val="24"/>
              <w:szCs w:val="24"/>
            </w:rPr>
            <w:t>22</w:t>
          </w:r>
          <w:r w:rsidR="00620EAF" w:rsidRPr="00E91A55">
            <w:rPr>
              <w:rFonts w:ascii="Times New Roman" w:eastAsia="Times New Roman" w:hAnsi="Times New Roman" w:cs="Times New Roman"/>
              <w:sz w:val="24"/>
              <w:szCs w:val="24"/>
            </w:rPr>
            <w:t>(2), 171-180.</w:t>
          </w:r>
        </w:p>
        <w:p w14:paraId="07747C14" w14:textId="77777777" w:rsidR="00D06719" w:rsidRPr="00E91A55" w:rsidRDefault="00D06719" w:rsidP="00B464A5">
          <w:pPr>
            <w:autoSpaceDE w:val="0"/>
            <w:autoSpaceDN w:val="0"/>
            <w:spacing w:line="240" w:lineRule="auto"/>
            <w:ind w:hanging="480"/>
            <w:jc w:val="both"/>
            <w:divId w:val="379550830"/>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Larasati, T. (2017). Stereotipe Terhadap Perempuan Pengemudi Transportasi Umum Berbasis Online di Jakarta Timur. </w:t>
          </w:r>
          <w:r w:rsidRPr="00E91A55">
            <w:rPr>
              <w:rFonts w:ascii="Times New Roman" w:eastAsia="Times New Roman" w:hAnsi="Times New Roman" w:cs="Times New Roman"/>
              <w:i/>
              <w:iCs/>
              <w:sz w:val="24"/>
              <w:szCs w:val="24"/>
            </w:rPr>
            <w:t>(Doctoral Dissertation, Universitas Airlangga)</w:t>
          </w:r>
          <w:r w:rsidRPr="00E91A55">
            <w:rPr>
              <w:rFonts w:ascii="Times New Roman" w:eastAsia="Times New Roman" w:hAnsi="Times New Roman" w:cs="Times New Roman"/>
              <w:sz w:val="24"/>
              <w:szCs w:val="24"/>
            </w:rPr>
            <w:t>.</w:t>
          </w:r>
        </w:p>
        <w:p w14:paraId="1AC8C051" w14:textId="2565FE15" w:rsidR="00D06719" w:rsidRPr="00E91A55" w:rsidRDefault="00D06719" w:rsidP="00B464A5">
          <w:pPr>
            <w:autoSpaceDE w:val="0"/>
            <w:autoSpaceDN w:val="0"/>
            <w:spacing w:line="240" w:lineRule="auto"/>
            <w:ind w:hanging="480"/>
            <w:jc w:val="both"/>
            <w:divId w:val="428084073"/>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Lesse, J., Arubusman, D. A., Agusinta, L., Octora, T. Y., Purba, O. R., Purwoko, H., &amp; Haris, H. (2024). Impact of Business Risk and Capital Structure on the Growth of the Sea Transportation Companies. Jurnal Manajemen Transportasi &amp; Logistik (J</w:t>
          </w:r>
          <w:r w:rsidR="00620EAF" w:rsidRPr="00E91A55">
            <w:rPr>
              <w:rFonts w:ascii="Times New Roman" w:eastAsia="Times New Roman" w:hAnsi="Times New Roman" w:cs="Times New Roman"/>
              <w:sz w:val="24"/>
              <w:szCs w:val="24"/>
            </w:rPr>
            <w:t>mtranslog</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Jurnal Manajemen Transportasi &amp; Logistik (J</w:t>
          </w:r>
          <w:r w:rsidR="00620EAF" w:rsidRPr="00E91A55">
            <w:rPr>
              <w:rFonts w:ascii="Times New Roman" w:eastAsia="Times New Roman" w:hAnsi="Times New Roman" w:cs="Times New Roman"/>
              <w:i/>
              <w:iCs/>
              <w:sz w:val="24"/>
              <w:szCs w:val="24"/>
            </w:rPr>
            <w:t>mtranslog</w:t>
          </w:r>
          <w:r w:rsidRPr="00E91A55">
            <w:rPr>
              <w:rFonts w:ascii="Times New Roman" w:eastAsia="Times New Roman" w:hAnsi="Times New Roman" w:cs="Times New Roman"/>
              <w:i/>
              <w:iCs/>
              <w:sz w:val="24"/>
              <w:szCs w:val="24"/>
            </w:rPr>
            <w:t>)</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11(2)</w:t>
          </w:r>
          <w:r w:rsidRPr="00E91A55">
            <w:rPr>
              <w:rFonts w:ascii="Times New Roman" w:eastAsia="Times New Roman" w:hAnsi="Times New Roman" w:cs="Times New Roman"/>
              <w:sz w:val="24"/>
              <w:szCs w:val="24"/>
            </w:rPr>
            <w:t>, 133–142.</w:t>
          </w:r>
        </w:p>
        <w:p w14:paraId="2286ADFB" w14:textId="536BA38B" w:rsidR="00D06719" w:rsidRPr="00E91A55" w:rsidRDefault="00D06719" w:rsidP="00B464A5">
          <w:pPr>
            <w:autoSpaceDE w:val="0"/>
            <w:autoSpaceDN w:val="0"/>
            <w:spacing w:line="240" w:lineRule="auto"/>
            <w:ind w:hanging="480"/>
            <w:jc w:val="both"/>
            <w:divId w:val="831068418"/>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L</w:t>
          </w:r>
          <w:r w:rsidR="0084347B" w:rsidRPr="00E91A55">
            <w:rPr>
              <w:rFonts w:ascii="Times New Roman" w:eastAsia="Times New Roman" w:hAnsi="Times New Roman" w:cs="Times New Roman"/>
              <w:sz w:val="24"/>
              <w:szCs w:val="24"/>
            </w:rPr>
            <w:t>indiana</w:t>
          </w:r>
          <w:r w:rsidRPr="00E91A55">
            <w:rPr>
              <w:rFonts w:ascii="Times New Roman" w:eastAsia="Times New Roman" w:hAnsi="Times New Roman" w:cs="Times New Roman"/>
              <w:sz w:val="24"/>
              <w:szCs w:val="24"/>
            </w:rPr>
            <w:t>, R. G. (2016). O</w:t>
          </w:r>
          <w:r w:rsidR="0084347B" w:rsidRPr="00E91A55">
            <w:rPr>
              <w:rFonts w:ascii="Times New Roman" w:eastAsia="Times New Roman" w:hAnsi="Times New Roman" w:cs="Times New Roman"/>
              <w:sz w:val="24"/>
              <w:szCs w:val="24"/>
            </w:rPr>
            <w:t xml:space="preserve">ptimalisasi </w:t>
          </w:r>
          <w:r w:rsidRPr="00E91A55">
            <w:rPr>
              <w:rFonts w:ascii="Times New Roman" w:eastAsia="Times New Roman" w:hAnsi="Times New Roman" w:cs="Times New Roman"/>
              <w:sz w:val="24"/>
              <w:szCs w:val="24"/>
            </w:rPr>
            <w:t>D</w:t>
          </w:r>
          <w:r w:rsidR="0084347B" w:rsidRPr="00E91A55">
            <w:rPr>
              <w:rFonts w:ascii="Times New Roman" w:eastAsia="Times New Roman" w:hAnsi="Times New Roman" w:cs="Times New Roman"/>
              <w:sz w:val="24"/>
              <w:szCs w:val="24"/>
            </w:rPr>
            <w:t>aily</w:t>
          </w:r>
          <w:r w:rsidRPr="00E91A55">
            <w:rPr>
              <w:rFonts w:ascii="Times New Roman" w:eastAsia="Times New Roman" w:hAnsi="Times New Roman" w:cs="Times New Roman"/>
              <w:sz w:val="24"/>
              <w:szCs w:val="24"/>
            </w:rPr>
            <w:t xml:space="preserve"> I</w:t>
          </w:r>
          <w:r w:rsidR="0084347B" w:rsidRPr="00E91A55">
            <w:rPr>
              <w:rFonts w:ascii="Times New Roman" w:eastAsia="Times New Roman" w:hAnsi="Times New Roman" w:cs="Times New Roman"/>
              <w:sz w:val="24"/>
              <w:szCs w:val="24"/>
            </w:rPr>
            <w:t xml:space="preserve">nspection </w:t>
          </w:r>
          <w:r w:rsidRPr="00E91A55">
            <w:rPr>
              <w:rFonts w:ascii="Times New Roman" w:eastAsia="Times New Roman" w:hAnsi="Times New Roman" w:cs="Times New Roman"/>
              <w:sz w:val="24"/>
              <w:szCs w:val="24"/>
            </w:rPr>
            <w:t>P</w:t>
          </w:r>
          <w:r w:rsidR="0084347B" w:rsidRPr="00E91A55">
            <w:rPr>
              <w:rFonts w:ascii="Times New Roman" w:eastAsia="Times New Roman" w:hAnsi="Times New Roman" w:cs="Times New Roman"/>
              <w:sz w:val="24"/>
              <w:szCs w:val="24"/>
            </w:rPr>
            <w:t>rogram</w:t>
          </w:r>
          <w:r w:rsidRPr="00E91A55">
            <w:rPr>
              <w:rFonts w:ascii="Times New Roman" w:eastAsia="Times New Roman" w:hAnsi="Times New Roman" w:cs="Times New Roman"/>
              <w:sz w:val="24"/>
              <w:szCs w:val="24"/>
            </w:rPr>
            <w:t xml:space="preserve"> P</w:t>
          </w:r>
          <w:r w:rsidR="0084347B" w:rsidRPr="00E91A55">
            <w:rPr>
              <w:rFonts w:ascii="Times New Roman" w:eastAsia="Times New Roman" w:hAnsi="Times New Roman" w:cs="Times New Roman"/>
              <w:sz w:val="24"/>
              <w:szCs w:val="24"/>
            </w:rPr>
            <w:t>ada</w:t>
          </w:r>
          <w:r w:rsidRPr="00E91A55">
            <w:rPr>
              <w:rFonts w:ascii="Times New Roman" w:eastAsia="Times New Roman" w:hAnsi="Times New Roman" w:cs="Times New Roman"/>
              <w:sz w:val="24"/>
              <w:szCs w:val="24"/>
            </w:rPr>
            <w:t xml:space="preserve"> A</w:t>
          </w:r>
          <w:r w:rsidR="0084347B" w:rsidRPr="00E91A55">
            <w:rPr>
              <w:rFonts w:ascii="Times New Roman" w:eastAsia="Times New Roman" w:hAnsi="Times New Roman" w:cs="Times New Roman"/>
              <w:sz w:val="24"/>
              <w:szCs w:val="24"/>
            </w:rPr>
            <w:t>ngkatan</w:t>
          </w:r>
          <w:r w:rsidRPr="00E91A55">
            <w:rPr>
              <w:rFonts w:ascii="Times New Roman" w:eastAsia="Times New Roman" w:hAnsi="Times New Roman" w:cs="Times New Roman"/>
              <w:sz w:val="24"/>
              <w:szCs w:val="24"/>
            </w:rPr>
            <w:t xml:space="preserve"> J</w:t>
          </w:r>
          <w:r w:rsidR="0084347B" w:rsidRPr="00E91A55">
            <w:rPr>
              <w:rFonts w:ascii="Times New Roman" w:eastAsia="Times New Roman" w:hAnsi="Times New Roman" w:cs="Times New Roman"/>
              <w:sz w:val="24"/>
              <w:szCs w:val="24"/>
            </w:rPr>
            <w:t>alan</w:t>
          </w:r>
          <w:r w:rsidRPr="00E91A55">
            <w:rPr>
              <w:rFonts w:ascii="Times New Roman" w:eastAsia="Times New Roman" w:hAnsi="Times New Roman" w:cs="Times New Roman"/>
              <w:sz w:val="24"/>
              <w:szCs w:val="24"/>
            </w:rPr>
            <w:t xml:space="preserve"> G</w:t>
          </w:r>
          <w:r w:rsidR="0084347B" w:rsidRPr="00E91A55">
            <w:rPr>
              <w:rFonts w:ascii="Times New Roman" w:eastAsia="Times New Roman" w:hAnsi="Times New Roman" w:cs="Times New Roman"/>
              <w:sz w:val="24"/>
              <w:szCs w:val="24"/>
            </w:rPr>
            <w:t>una</w:t>
          </w:r>
          <w:r w:rsidRPr="00E91A55">
            <w:rPr>
              <w:rFonts w:ascii="Times New Roman" w:eastAsia="Times New Roman" w:hAnsi="Times New Roman" w:cs="Times New Roman"/>
              <w:sz w:val="24"/>
              <w:szCs w:val="24"/>
            </w:rPr>
            <w:t xml:space="preserve"> M</w:t>
          </w:r>
          <w:r w:rsidR="0084347B" w:rsidRPr="00E91A55">
            <w:rPr>
              <w:rFonts w:ascii="Times New Roman" w:eastAsia="Times New Roman" w:hAnsi="Times New Roman" w:cs="Times New Roman"/>
              <w:sz w:val="24"/>
              <w:szCs w:val="24"/>
            </w:rPr>
            <w:t>eningkatkan</w:t>
          </w:r>
          <w:r w:rsidRPr="00E91A55">
            <w:rPr>
              <w:rFonts w:ascii="Times New Roman" w:eastAsia="Times New Roman" w:hAnsi="Times New Roman" w:cs="Times New Roman"/>
              <w:sz w:val="24"/>
              <w:szCs w:val="24"/>
            </w:rPr>
            <w:t xml:space="preserve"> S</w:t>
          </w:r>
          <w:r w:rsidR="0084347B" w:rsidRPr="00E91A55">
            <w:rPr>
              <w:rFonts w:ascii="Times New Roman" w:eastAsia="Times New Roman" w:hAnsi="Times New Roman" w:cs="Times New Roman"/>
              <w:sz w:val="24"/>
              <w:szCs w:val="24"/>
            </w:rPr>
            <w:t>tandar</w:t>
          </w:r>
          <w:r w:rsidRPr="00E91A55">
            <w:rPr>
              <w:rFonts w:ascii="Times New Roman" w:eastAsia="Times New Roman" w:hAnsi="Times New Roman" w:cs="Times New Roman"/>
              <w:sz w:val="24"/>
              <w:szCs w:val="24"/>
            </w:rPr>
            <w:t xml:space="preserve"> K</w:t>
          </w:r>
          <w:r w:rsidR="0084347B" w:rsidRPr="00E91A55">
            <w:rPr>
              <w:rFonts w:ascii="Times New Roman" w:eastAsia="Times New Roman" w:hAnsi="Times New Roman" w:cs="Times New Roman"/>
              <w:sz w:val="24"/>
              <w:szCs w:val="24"/>
            </w:rPr>
            <w:t>eselamatan</w:t>
          </w:r>
          <w:r w:rsidRPr="00E91A55">
            <w:rPr>
              <w:rFonts w:ascii="Times New Roman" w:eastAsia="Times New Roman" w:hAnsi="Times New Roman" w:cs="Times New Roman"/>
              <w:sz w:val="24"/>
              <w:szCs w:val="24"/>
            </w:rPr>
            <w:t xml:space="preserve"> A</w:t>
          </w:r>
          <w:r w:rsidR="0084347B" w:rsidRPr="00E91A55">
            <w:rPr>
              <w:rFonts w:ascii="Times New Roman" w:eastAsia="Times New Roman" w:hAnsi="Times New Roman" w:cs="Times New Roman"/>
              <w:sz w:val="24"/>
              <w:szCs w:val="24"/>
            </w:rPr>
            <w:t>ngkutan</w:t>
          </w:r>
          <w:r w:rsidRPr="00E91A55">
            <w:rPr>
              <w:rFonts w:ascii="Times New Roman" w:eastAsia="Times New Roman" w:hAnsi="Times New Roman" w:cs="Times New Roman"/>
              <w:sz w:val="24"/>
              <w:szCs w:val="24"/>
            </w:rPr>
            <w:t xml:space="preserve"> J</w:t>
          </w:r>
          <w:r w:rsidR="0084347B" w:rsidRPr="00E91A55">
            <w:rPr>
              <w:rFonts w:ascii="Times New Roman" w:eastAsia="Times New Roman" w:hAnsi="Times New Roman" w:cs="Times New Roman"/>
              <w:sz w:val="24"/>
              <w:szCs w:val="24"/>
            </w:rPr>
            <w:t>alan</w:t>
          </w:r>
          <w:r w:rsidRPr="00E91A55">
            <w:rPr>
              <w:rFonts w:ascii="Times New Roman" w:eastAsia="Times New Roman" w:hAnsi="Times New Roman" w:cs="Times New Roman"/>
              <w:sz w:val="24"/>
              <w:szCs w:val="24"/>
            </w:rPr>
            <w:t xml:space="preserve"> (S</w:t>
          </w:r>
          <w:r w:rsidR="0084347B" w:rsidRPr="00E91A55">
            <w:rPr>
              <w:rFonts w:ascii="Times New Roman" w:eastAsia="Times New Roman" w:hAnsi="Times New Roman" w:cs="Times New Roman"/>
              <w:sz w:val="24"/>
              <w:szCs w:val="24"/>
            </w:rPr>
            <w:t>tudi</w:t>
          </w:r>
          <w:r w:rsidRPr="00E91A55">
            <w:rPr>
              <w:rFonts w:ascii="Times New Roman" w:eastAsia="Times New Roman" w:hAnsi="Times New Roman" w:cs="Times New Roman"/>
              <w:sz w:val="24"/>
              <w:szCs w:val="24"/>
            </w:rPr>
            <w:t xml:space="preserve"> K</w:t>
          </w:r>
          <w:r w:rsidR="0084347B" w:rsidRPr="00E91A55">
            <w:rPr>
              <w:rFonts w:ascii="Times New Roman" w:eastAsia="Times New Roman" w:hAnsi="Times New Roman" w:cs="Times New Roman"/>
              <w:sz w:val="24"/>
              <w:szCs w:val="24"/>
            </w:rPr>
            <w:t>asus</w:t>
          </w:r>
          <w:r w:rsidRPr="00E91A55">
            <w:rPr>
              <w:rFonts w:ascii="Times New Roman" w:eastAsia="Times New Roman" w:hAnsi="Times New Roman" w:cs="Times New Roman"/>
              <w:sz w:val="24"/>
              <w:szCs w:val="24"/>
            </w:rPr>
            <w:t xml:space="preserve"> P</w:t>
          </w:r>
          <w:r w:rsidR="0084347B" w:rsidRPr="00E91A55">
            <w:rPr>
              <w:rFonts w:ascii="Times New Roman" w:eastAsia="Times New Roman" w:hAnsi="Times New Roman" w:cs="Times New Roman"/>
              <w:sz w:val="24"/>
              <w:szCs w:val="24"/>
            </w:rPr>
            <w:t>erum</w:t>
          </w:r>
          <w:r w:rsidRPr="00E91A55">
            <w:rPr>
              <w:rFonts w:ascii="Times New Roman" w:eastAsia="Times New Roman" w:hAnsi="Times New Roman" w:cs="Times New Roman"/>
              <w:sz w:val="24"/>
              <w:szCs w:val="24"/>
            </w:rPr>
            <w:t xml:space="preserve"> D</w:t>
          </w:r>
          <w:r w:rsidR="0084347B" w:rsidRPr="00E91A55">
            <w:rPr>
              <w:rFonts w:ascii="Times New Roman" w:eastAsia="Times New Roman" w:hAnsi="Times New Roman" w:cs="Times New Roman"/>
              <w:sz w:val="24"/>
              <w:szCs w:val="24"/>
            </w:rPr>
            <w:t>amri</w:t>
          </w:r>
          <w:r w:rsidRPr="00E91A55">
            <w:rPr>
              <w:rFonts w:ascii="Times New Roman" w:eastAsia="Times New Roman" w:hAnsi="Times New Roman" w:cs="Times New Roman"/>
              <w:sz w:val="24"/>
              <w:szCs w:val="24"/>
            </w:rPr>
            <w:t xml:space="preserve"> C</w:t>
          </w:r>
          <w:r w:rsidR="0084347B" w:rsidRPr="00E91A55">
            <w:rPr>
              <w:rFonts w:ascii="Times New Roman" w:eastAsia="Times New Roman" w:hAnsi="Times New Roman" w:cs="Times New Roman"/>
              <w:sz w:val="24"/>
              <w:szCs w:val="24"/>
            </w:rPr>
            <w:t>abang</w:t>
          </w:r>
          <w:r w:rsidRPr="00E91A55">
            <w:rPr>
              <w:rFonts w:ascii="Times New Roman" w:eastAsia="Times New Roman" w:hAnsi="Times New Roman" w:cs="Times New Roman"/>
              <w:sz w:val="24"/>
              <w:szCs w:val="24"/>
            </w:rPr>
            <w:t xml:space="preserve"> A</w:t>
          </w:r>
          <w:r w:rsidR="0084347B" w:rsidRPr="00E91A55">
            <w:rPr>
              <w:rFonts w:ascii="Times New Roman" w:eastAsia="Times New Roman" w:hAnsi="Times New Roman" w:cs="Times New Roman"/>
              <w:sz w:val="24"/>
              <w:szCs w:val="24"/>
            </w:rPr>
            <w:t>ngkutan</w:t>
          </w:r>
          <w:r w:rsidRPr="00E91A55">
            <w:rPr>
              <w:rFonts w:ascii="Times New Roman" w:eastAsia="Times New Roman" w:hAnsi="Times New Roman" w:cs="Times New Roman"/>
              <w:sz w:val="24"/>
              <w:szCs w:val="24"/>
            </w:rPr>
            <w:t xml:space="preserve"> B</w:t>
          </w:r>
          <w:r w:rsidR="0084347B" w:rsidRPr="00E91A55">
            <w:rPr>
              <w:rFonts w:ascii="Times New Roman" w:eastAsia="Times New Roman" w:hAnsi="Times New Roman" w:cs="Times New Roman"/>
              <w:sz w:val="24"/>
              <w:szCs w:val="24"/>
            </w:rPr>
            <w:t>andara</w:t>
          </w:r>
          <w:r w:rsidRPr="00E91A55">
            <w:rPr>
              <w:rFonts w:ascii="Times New Roman" w:eastAsia="Times New Roman" w:hAnsi="Times New Roman" w:cs="Times New Roman"/>
              <w:sz w:val="24"/>
              <w:szCs w:val="24"/>
            </w:rPr>
            <w:t xml:space="preserve"> S</w:t>
          </w:r>
          <w:r w:rsidR="0084347B" w:rsidRPr="00E91A55">
            <w:rPr>
              <w:rFonts w:ascii="Times New Roman" w:eastAsia="Times New Roman" w:hAnsi="Times New Roman" w:cs="Times New Roman"/>
              <w:sz w:val="24"/>
              <w:szCs w:val="24"/>
            </w:rPr>
            <w:t>oekarno</w:t>
          </w:r>
          <w:r w:rsidRPr="00E91A55">
            <w:rPr>
              <w:rFonts w:ascii="Times New Roman" w:eastAsia="Times New Roman" w:hAnsi="Times New Roman" w:cs="Times New Roman"/>
              <w:sz w:val="24"/>
              <w:szCs w:val="24"/>
            </w:rPr>
            <w:t>-H</w:t>
          </w:r>
          <w:r w:rsidR="0084347B" w:rsidRPr="00E91A55">
            <w:rPr>
              <w:rFonts w:ascii="Times New Roman" w:eastAsia="Times New Roman" w:hAnsi="Times New Roman" w:cs="Times New Roman"/>
              <w:sz w:val="24"/>
              <w:szCs w:val="24"/>
            </w:rPr>
            <w:t xml:space="preserve">atta </w:t>
          </w:r>
          <w:r w:rsidRPr="00E91A55">
            <w:rPr>
              <w:rFonts w:ascii="Times New Roman" w:eastAsia="Times New Roman" w:hAnsi="Times New Roman" w:cs="Times New Roman"/>
              <w:sz w:val="24"/>
              <w:szCs w:val="24"/>
            </w:rPr>
            <w:t>C</w:t>
          </w:r>
          <w:r w:rsidR="0084347B" w:rsidRPr="00E91A55">
            <w:rPr>
              <w:rFonts w:ascii="Times New Roman" w:eastAsia="Times New Roman" w:hAnsi="Times New Roman" w:cs="Times New Roman"/>
              <w:sz w:val="24"/>
              <w:szCs w:val="24"/>
            </w:rPr>
            <w:t>akung</w:t>
          </w:r>
          <w:r w:rsidRPr="00E91A55">
            <w:rPr>
              <w:rFonts w:ascii="Times New Roman" w:eastAsia="Times New Roman" w:hAnsi="Times New Roman" w:cs="Times New Roman"/>
              <w:sz w:val="24"/>
              <w:szCs w:val="24"/>
            </w:rPr>
            <w:t>, J</w:t>
          </w:r>
          <w:r w:rsidR="0084347B" w:rsidRPr="00E91A55">
            <w:rPr>
              <w:rFonts w:ascii="Times New Roman" w:eastAsia="Times New Roman" w:hAnsi="Times New Roman" w:cs="Times New Roman"/>
              <w:sz w:val="24"/>
              <w:szCs w:val="24"/>
            </w:rPr>
            <w:t>akarta</w:t>
          </w:r>
          <w:r w:rsidRPr="00E91A55">
            <w:rPr>
              <w:rFonts w:ascii="Times New Roman" w:eastAsia="Times New Roman" w:hAnsi="Times New Roman" w:cs="Times New Roman"/>
              <w:sz w:val="24"/>
              <w:szCs w:val="24"/>
            </w:rPr>
            <w:t xml:space="preserve"> T</w:t>
          </w:r>
          <w:r w:rsidR="0084347B" w:rsidRPr="00E91A55">
            <w:rPr>
              <w:rFonts w:ascii="Times New Roman" w:eastAsia="Times New Roman" w:hAnsi="Times New Roman" w:cs="Times New Roman"/>
              <w:sz w:val="24"/>
              <w:szCs w:val="24"/>
            </w:rPr>
            <w:t>imur</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(Doctoral Dissertation, P</w:t>
          </w:r>
          <w:r w:rsidR="0084347B" w:rsidRPr="00E91A55">
            <w:rPr>
              <w:rFonts w:ascii="Times New Roman" w:eastAsia="Times New Roman" w:hAnsi="Times New Roman" w:cs="Times New Roman"/>
              <w:i/>
              <w:iCs/>
              <w:sz w:val="24"/>
              <w:szCs w:val="24"/>
            </w:rPr>
            <w:t xml:space="preserve">oliteknik </w:t>
          </w:r>
          <w:r w:rsidRPr="00E91A55">
            <w:rPr>
              <w:rFonts w:ascii="Times New Roman" w:eastAsia="Times New Roman" w:hAnsi="Times New Roman" w:cs="Times New Roman"/>
              <w:i/>
              <w:iCs/>
              <w:sz w:val="24"/>
              <w:szCs w:val="24"/>
            </w:rPr>
            <w:t>K</w:t>
          </w:r>
          <w:r w:rsidR="0084347B" w:rsidRPr="00E91A55">
            <w:rPr>
              <w:rFonts w:ascii="Times New Roman" w:eastAsia="Times New Roman" w:hAnsi="Times New Roman" w:cs="Times New Roman"/>
              <w:i/>
              <w:iCs/>
              <w:sz w:val="24"/>
              <w:szCs w:val="24"/>
            </w:rPr>
            <w:t>eselamatan</w:t>
          </w:r>
          <w:r w:rsidRPr="00E91A55">
            <w:rPr>
              <w:rFonts w:ascii="Times New Roman" w:eastAsia="Times New Roman" w:hAnsi="Times New Roman" w:cs="Times New Roman"/>
              <w:i/>
              <w:iCs/>
              <w:sz w:val="24"/>
              <w:szCs w:val="24"/>
            </w:rPr>
            <w:t xml:space="preserve"> T</w:t>
          </w:r>
          <w:r w:rsidR="0084347B" w:rsidRPr="00E91A55">
            <w:rPr>
              <w:rFonts w:ascii="Times New Roman" w:eastAsia="Times New Roman" w:hAnsi="Times New Roman" w:cs="Times New Roman"/>
              <w:i/>
              <w:iCs/>
              <w:sz w:val="24"/>
              <w:szCs w:val="24"/>
            </w:rPr>
            <w:t xml:space="preserve">ransportasi </w:t>
          </w:r>
          <w:r w:rsidRPr="00E91A55">
            <w:rPr>
              <w:rFonts w:ascii="Times New Roman" w:eastAsia="Times New Roman" w:hAnsi="Times New Roman" w:cs="Times New Roman"/>
              <w:i/>
              <w:iCs/>
              <w:sz w:val="24"/>
              <w:szCs w:val="24"/>
            </w:rPr>
            <w:t>J</w:t>
          </w:r>
          <w:r w:rsidR="0084347B" w:rsidRPr="00E91A55">
            <w:rPr>
              <w:rFonts w:ascii="Times New Roman" w:eastAsia="Times New Roman" w:hAnsi="Times New Roman" w:cs="Times New Roman"/>
              <w:i/>
              <w:iCs/>
              <w:sz w:val="24"/>
              <w:szCs w:val="24"/>
            </w:rPr>
            <w:t>alan</w:t>
          </w:r>
          <w:r w:rsidRPr="00E91A55">
            <w:rPr>
              <w:rFonts w:ascii="Times New Roman" w:eastAsia="Times New Roman" w:hAnsi="Times New Roman" w:cs="Times New Roman"/>
              <w:i/>
              <w:iCs/>
              <w:sz w:val="24"/>
              <w:szCs w:val="24"/>
            </w:rPr>
            <w:t>)</w:t>
          </w:r>
          <w:r w:rsidRPr="00E91A55">
            <w:rPr>
              <w:rFonts w:ascii="Times New Roman" w:eastAsia="Times New Roman" w:hAnsi="Times New Roman" w:cs="Times New Roman"/>
              <w:sz w:val="24"/>
              <w:szCs w:val="24"/>
            </w:rPr>
            <w:t>.</w:t>
          </w:r>
        </w:p>
        <w:p w14:paraId="23CD45C2" w14:textId="77777777" w:rsidR="00D06719" w:rsidRPr="00E91A55" w:rsidRDefault="00D06719" w:rsidP="00B464A5">
          <w:pPr>
            <w:autoSpaceDE w:val="0"/>
            <w:autoSpaceDN w:val="0"/>
            <w:spacing w:line="240" w:lineRule="auto"/>
            <w:ind w:hanging="480"/>
            <w:jc w:val="both"/>
            <w:divId w:val="634026762"/>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Ly, Y. T., Leuko, S., &amp; Moeller, R. (2024). An overview of the bacterial microbiome of public transportation systems—risks, detection, and countermeasures. In </w:t>
          </w:r>
          <w:r w:rsidRPr="00E91A55">
            <w:rPr>
              <w:rFonts w:ascii="Times New Roman" w:eastAsia="Times New Roman" w:hAnsi="Times New Roman" w:cs="Times New Roman"/>
              <w:i/>
              <w:iCs/>
              <w:sz w:val="24"/>
              <w:szCs w:val="24"/>
            </w:rPr>
            <w:t>Frontiers in Public Health</w:t>
          </w:r>
          <w:r w:rsidRPr="00E91A55">
            <w:rPr>
              <w:rFonts w:ascii="Times New Roman" w:eastAsia="Times New Roman" w:hAnsi="Times New Roman" w:cs="Times New Roman"/>
              <w:sz w:val="24"/>
              <w:szCs w:val="24"/>
            </w:rPr>
            <w:t xml:space="preserve"> (Vol. 12). Frontiers Media SA. https://doi.org/10.3389/fpubh.2024.1367324</w:t>
          </w:r>
        </w:p>
        <w:p w14:paraId="14F9F992" w14:textId="77777777" w:rsidR="00D06719" w:rsidRPr="00E91A55" w:rsidRDefault="00D06719" w:rsidP="00B464A5">
          <w:pPr>
            <w:autoSpaceDE w:val="0"/>
            <w:autoSpaceDN w:val="0"/>
            <w:spacing w:line="240" w:lineRule="auto"/>
            <w:ind w:hanging="480"/>
            <w:jc w:val="both"/>
            <w:divId w:val="508984011"/>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Manurung, A. Z. (2021). Pengaruh Perbandingan Pemilihan Moda Transportasi Bus Damri Dan Kendaraan Pribadi Rute Stabat-Kualanamu Dengan Metode Analytic Hierarchy Process (Studi Kasus). </w:t>
          </w:r>
          <w:r w:rsidRPr="00E91A55">
            <w:rPr>
              <w:rFonts w:ascii="Times New Roman" w:eastAsia="Times New Roman" w:hAnsi="Times New Roman" w:cs="Times New Roman"/>
              <w:i/>
              <w:iCs/>
              <w:sz w:val="24"/>
              <w:szCs w:val="24"/>
            </w:rPr>
            <w:t>Jurnal Ilmiah Mahasiswa Teknik [JIMT</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w:t>
          </w:r>
          <w:r w:rsidRPr="00E91A55">
            <w:rPr>
              <w:rFonts w:ascii="Times New Roman" w:eastAsia="Times New Roman" w:hAnsi="Times New Roman" w:cs="Times New Roman"/>
              <w:sz w:val="24"/>
              <w:szCs w:val="24"/>
            </w:rPr>
            <w:t>.</w:t>
          </w:r>
        </w:p>
        <w:p w14:paraId="54E82490" w14:textId="77777777" w:rsidR="00D06719" w:rsidRPr="00E91A55" w:rsidRDefault="00D06719" w:rsidP="00B464A5">
          <w:pPr>
            <w:autoSpaceDE w:val="0"/>
            <w:autoSpaceDN w:val="0"/>
            <w:spacing w:line="240" w:lineRule="auto"/>
            <w:ind w:hanging="480"/>
            <w:jc w:val="both"/>
            <w:divId w:val="1328902913"/>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Martono, R. V. (2019). </w:t>
          </w:r>
          <w:r w:rsidRPr="00E91A55">
            <w:rPr>
              <w:rFonts w:ascii="Times New Roman" w:eastAsia="Times New Roman" w:hAnsi="Times New Roman" w:cs="Times New Roman"/>
              <w:i/>
              <w:iCs/>
              <w:sz w:val="24"/>
              <w:szCs w:val="24"/>
            </w:rPr>
            <w:t>Analisis Produktivitas dan efisiensi</w:t>
          </w:r>
          <w:r w:rsidRPr="00E91A55">
            <w:rPr>
              <w:rFonts w:ascii="Times New Roman" w:eastAsia="Times New Roman" w:hAnsi="Times New Roman" w:cs="Times New Roman"/>
              <w:sz w:val="24"/>
              <w:szCs w:val="24"/>
            </w:rPr>
            <w:t>. Gramedia Pustaka Utama.</w:t>
          </w:r>
        </w:p>
        <w:p w14:paraId="68CF8FF0" w14:textId="77777777" w:rsidR="00D06719" w:rsidRPr="00E91A55" w:rsidRDefault="00D06719" w:rsidP="00B464A5">
          <w:pPr>
            <w:autoSpaceDE w:val="0"/>
            <w:autoSpaceDN w:val="0"/>
            <w:spacing w:line="240" w:lineRule="auto"/>
            <w:ind w:hanging="480"/>
            <w:jc w:val="both"/>
            <w:divId w:val="1203639096"/>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Nugroho, C. A., Pribadi, O. S., Soekirman, A., Hidayat, M., &amp; Mariana, S. (2024). Kinerja Angkutan Barang pada jalur Kereta Api di Sumatera Selatan. </w:t>
          </w:r>
          <w:r w:rsidRPr="00E91A55">
            <w:rPr>
              <w:rFonts w:ascii="Times New Roman" w:eastAsia="Times New Roman" w:hAnsi="Times New Roman" w:cs="Times New Roman"/>
              <w:i/>
              <w:iCs/>
              <w:sz w:val="24"/>
              <w:szCs w:val="24"/>
            </w:rPr>
            <w:t>Jurnal Manajemen Transportasi &amp; Logistik (JMTRANSLOG)</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11(2)</w:t>
          </w:r>
          <w:r w:rsidRPr="00E91A55">
            <w:rPr>
              <w:rFonts w:ascii="Times New Roman" w:eastAsia="Times New Roman" w:hAnsi="Times New Roman" w:cs="Times New Roman"/>
              <w:sz w:val="24"/>
              <w:szCs w:val="24"/>
            </w:rPr>
            <w:t>, 113–122.</w:t>
          </w:r>
        </w:p>
        <w:p w14:paraId="78E7E3BE" w14:textId="54358F8B" w:rsidR="00D06719" w:rsidRPr="00E91A55" w:rsidRDefault="00D06719" w:rsidP="00B464A5">
          <w:pPr>
            <w:autoSpaceDE w:val="0"/>
            <w:autoSpaceDN w:val="0"/>
            <w:spacing w:line="240" w:lineRule="auto"/>
            <w:ind w:hanging="480"/>
            <w:jc w:val="both"/>
            <w:divId w:val="781726360"/>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lastRenderedPageBreak/>
            <w:t xml:space="preserve">Perdana, A. B., Izdihar, R. P., &amp; Suek, J. B. W. (2024). Trip Attraction Rate Estimation Using Open Data Sources for Smart Transportation Planning. </w:t>
          </w:r>
          <w:r w:rsidRPr="00E91A55">
            <w:rPr>
              <w:rFonts w:ascii="Times New Roman" w:eastAsia="Times New Roman" w:hAnsi="Times New Roman" w:cs="Times New Roman"/>
              <w:i/>
              <w:iCs/>
              <w:sz w:val="24"/>
              <w:szCs w:val="24"/>
            </w:rPr>
            <w:t>Jurnal Manajemen Transportasi &amp; Logistik (J</w:t>
          </w:r>
          <w:r w:rsidR="00620EAF" w:rsidRPr="00E91A55">
            <w:rPr>
              <w:rFonts w:ascii="Times New Roman" w:eastAsia="Times New Roman" w:hAnsi="Times New Roman" w:cs="Times New Roman"/>
              <w:i/>
              <w:iCs/>
              <w:sz w:val="24"/>
              <w:szCs w:val="24"/>
            </w:rPr>
            <w:t>mstranslog</w:t>
          </w:r>
          <w:r w:rsidRPr="00E91A55">
            <w:rPr>
              <w:rFonts w:ascii="Times New Roman" w:eastAsia="Times New Roman" w:hAnsi="Times New Roman" w:cs="Times New Roman"/>
              <w:i/>
              <w:iCs/>
              <w:sz w:val="24"/>
              <w:szCs w:val="24"/>
            </w:rPr>
            <w:t>)</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11(2)</w:t>
          </w:r>
          <w:r w:rsidRPr="00E91A55">
            <w:rPr>
              <w:rFonts w:ascii="Times New Roman" w:eastAsia="Times New Roman" w:hAnsi="Times New Roman" w:cs="Times New Roman"/>
              <w:sz w:val="24"/>
              <w:szCs w:val="24"/>
            </w:rPr>
            <w:t>, 161–174.</w:t>
          </w:r>
        </w:p>
        <w:p w14:paraId="7318ED60" w14:textId="77777777" w:rsidR="00D06719" w:rsidRPr="00E91A55" w:rsidRDefault="00D06719" w:rsidP="00B464A5">
          <w:pPr>
            <w:autoSpaceDE w:val="0"/>
            <w:autoSpaceDN w:val="0"/>
            <w:spacing w:line="240" w:lineRule="auto"/>
            <w:ind w:hanging="480"/>
            <w:jc w:val="both"/>
            <w:divId w:val="1154028690"/>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Pribadi, S., Sulistyaningsih, E., Mawarti, R., &amp; Sijabat, E. A. (2024). Prospek Bisnis dan Karir Di Sektor Transportasi dan Logistik bagi Siswa SMU/SMK dan yang Sederajat. </w:t>
          </w:r>
          <w:r w:rsidRPr="00E91A55">
            <w:rPr>
              <w:rFonts w:ascii="Times New Roman" w:eastAsia="Times New Roman" w:hAnsi="Times New Roman" w:cs="Times New Roman"/>
              <w:i/>
              <w:iCs/>
              <w:sz w:val="24"/>
              <w:szCs w:val="24"/>
            </w:rPr>
            <w:t>Jurnal Pengabdian Masyarakat Dan Penelitian Terapan</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2(1)</w:t>
          </w:r>
          <w:r w:rsidRPr="00E91A55">
            <w:rPr>
              <w:rFonts w:ascii="Times New Roman" w:eastAsia="Times New Roman" w:hAnsi="Times New Roman" w:cs="Times New Roman"/>
              <w:sz w:val="24"/>
              <w:szCs w:val="24"/>
            </w:rPr>
            <w:t>, 6–12.</w:t>
          </w:r>
        </w:p>
        <w:p w14:paraId="1C992484" w14:textId="77777777" w:rsidR="00D06719" w:rsidRPr="00E91A55" w:rsidRDefault="00D06719" w:rsidP="00B464A5">
          <w:pPr>
            <w:autoSpaceDE w:val="0"/>
            <w:autoSpaceDN w:val="0"/>
            <w:spacing w:line="240" w:lineRule="auto"/>
            <w:ind w:hanging="480"/>
            <w:jc w:val="both"/>
            <w:divId w:val="648243120"/>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Ruminda, M., Keke, Y., Saribanon, E., &amp; Sari, M. (2022). Dampak Penyelenggaraan Proses Pembelajaran Kolaboratif Merdeka Belajar Bagi Mahasiswa Institut Transportasi Dan Logistik Trisakti. </w:t>
          </w:r>
          <w:r w:rsidRPr="00E91A55">
            <w:rPr>
              <w:rFonts w:ascii="Times New Roman" w:eastAsia="Times New Roman" w:hAnsi="Times New Roman" w:cs="Times New Roman"/>
              <w:i/>
              <w:iCs/>
              <w:sz w:val="24"/>
              <w:szCs w:val="24"/>
            </w:rPr>
            <w:t>Fair Value: Jurnal Ilmiah Akuntansi Dan Keuangan</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4(6)</w:t>
          </w:r>
          <w:r w:rsidRPr="00E91A55">
            <w:rPr>
              <w:rFonts w:ascii="Times New Roman" w:eastAsia="Times New Roman" w:hAnsi="Times New Roman" w:cs="Times New Roman"/>
              <w:sz w:val="24"/>
              <w:szCs w:val="24"/>
            </w:rPr>
            <w:t>, 2250–2260.</w:t>
          </w:r>
        </w:p>
        <w:p w14:paraId="3A1A9ECA" w14:textId="77777777" w:rsidR="00D06719" w:rsidRPr="00E91A55" w:rsidRDefault="00D06719" w:rsidP="00B464A5">
          <w:pPr>
            <w:autoSpaceDE w:val="0"/>
            <w:autoSpaceDN w:val="0"/>
            <w:spacing w:line="240" w:lineRule="auto"/>
            <w:ind w:hanging="480"/>
            <w:jc w:val="both"/>
            <w:divId w:val="116919276"/>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Ryandini, S. P., &amp; Kholidin, K. (2024). Produktivitas Bongkar Muat Angkutan Retail di PT Kereta Api Indonesia. . </w:t>
          </w:r>
          <w:r w:rsidRPr="00E91A55">
            <w:rPr>
              <w:rFonts w:ascii="Times New Roman" w:eastAsia="Times New Roman" w:hAnsi="Times New Roman" w:cs="Times New Roman"/>
              <w:i/>
              <w:iCs/>
              <w:sz w:val="24"/>
              <w:szCs w:val="24"/>
            </w:rPr>
            <w:t>. Jurnal Manajemen Transportasi &amp; Logistik (JMTRANSLOG)</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11(2)</w:t>
          </w:r>
          <w:r w:rsidRPr="00E91A55">
            <w:rPr>
              <w:rFonts w:ascii="Times New Roman" w:eastAsia="Times New Roman" w:hAnsi="Times New Roman" w:cs="Times New Roman"/>
              <w:sz w:val="24"/>
              <w:szCs w:val="24"/>
            </w:rPr>
            <w:t>, 143–152.</w:t>
          </w:r>
        </w:p>
        <w:p w14:paraId="278F26A6" w14:textId="2BA3289E" w:rsidR="00D06719" w:rsidRPr="00E91A55" w:rsidRDefault="00D06719" w:rsidP="00B464A5">
          <w:pPr>
            <w:autoSpaceDE w:val="0"/>
            <w:autoSpaceDN w:val="0"/>
            <w:spacing w:line="240" w:lineRule="auto"/>
            <w:ind w:hanging="480"/>
            <w:jc w:val="both"/>
            <w:divId w:val="116919276"/>
            <w:rPr>
              <w:rFonts w:ascii="Times New Roman" w:eastAsia="Times New Roman" w:hAnsi="Times New Roman" w:cs="Times New Roman"/>
              <w:sz w:val="24"/>
              <w:szCs w:val="24"/>
              <w:lang w:val="en-ID"/>
            </w:rPr>
          </w:pPr>
          <w:r w:rsidRPr="00E91A55">
            <w:rPr>
              <w:rFonts w:ascii="Times New Roman" w:eastAsia="Times New Roman" w:hAnsi="Times New Roman" w:cs="Times New Roman"/>
              <w:sz w:val="24"/>
              <w:szCs w:val="24"/>
              <w:lang w:val="en-ID"/>
            </w:rPr>
            <w:t xml:space="preserve">Safitri, B. I. D. (2023). Analisis Tingkat Kepuasan Pengguna Jasa Transportasi Bus Damri Terhadap Kinerja Pelayanan Angkutan Umum (Trayek Sumbawa–Mataram). </w:t>
          </w:r>
          <w:r w:rsidRPr="00E91A55">
            <w:rPr>
              <w:rFonts w:ascii="Times New Roman" w:eastAsia="Times New Roman" w:hAnsi="Times New Roman" w:cs="Times New Roman"/>
              <w:i/>
              <w:iCs/>
              <w:sz w:val="24"/>
              <w:szCs w:val="24"/>
              <w:lang w:val="en-ID"/>
            </w:rPr>
            <w:t>Jurnal Informasi, Sains dan Teknologi</w:t>
          </w:r>
          <w:r w:rsidRPr="00E91A55">
            <w:rPr>
              <w:rFonts w:ascii="Times New Roman" w:eastAsia="Times New Roman" w:hAnsi="Times New Roman" w:cs="Times New Roman"/>
              <w:sz w:val="24"/>
              <w:szCs w:val="24"/>
              <w:lang w:val="en-ID"/>
            </w:rPr>
            <w:t xml:space="preserve">, </w:t>
          </w:r>
          <w:r w:rsidRPr="00E91A55">
            <w:rPr>
              <w:rFonts w:ascii="Times New Roman" w:eastAsia="Times New Roman" w:hAnsi="Times New Roman" w:cs="Times New Roman"/>
              <w:i/>
              <w:iCs/>
              <w:sz w:val="24"/>
              <w:szCs w:val="24"/>
              <w:lang w:val="en-ID"/>
            </w:rPr>
            <w:t>6</w:t>
          </w:r>
          <w:r w:rsidRPr="00E91A55">
            <w:rPr>
              <w:rFonts w:ascii="Times New Roman" w:eastAsia="Times New Roman" w:hAnsi="Times New Roman" w:cs="Times New Roman"/>
              <w:sz w:val="24"/>
              <w:szCs w:val="24"/>
              <w:lang w:val="en-ID"/>
            </w:rPr>
            <w:t>(02), 15-29.</w:t>
          </w:r>
        </w:p>
        <w:p w14:paraId="2A4A861F" w14:textId="639CA2C4" w:rsidR="00D06719" w:rsidRPr="00E91A55" w:rsidRDefault="00D06719" w:rsidP="00B464A5">
          <w:pPr>
            <w:autoSpaceDE w:val="0"/>
            <w:autoSpaceDN w:val="0"/>
            <w:spacing w:line="240" w:lineRule="auto"/>
            <w:ind w:hanging="480"/>
            <w:jc w:val="both"/>
            <w:divId w:val="1931231676"/>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Septiani, T. F. (2021). Analisis Pemilihan Moda Transportasi Antara Kereta Api Bandara dan Shuttle Bus Damri Ke Yogyakarta Internasional Airport. </w:t>
          </w:r>
          <w:r w:rsidRPr="00E91A55">
            <w:rPr>
              <w:rFonts w:ascii="Times New Roman" w:eastAsia="Times New Roman" w:hAnsi="Times New Roman" w:cs="Times New Roman"/>
              <w:i/>
              <w:iCs/>
              <w:sz w:val="24"/>
              <w:szCs w:val="24"/>
            </w:rPr>
            <w:t>(Doctoral Dissertation, Universitas Atma Jaya Yogyakarta)</w:t>
          </w:r>
          <w:r w:rsidRPr="00E91A55">
            <w:rPr>
              <w:rFonts w:ascii="Times New Roman" w:eastAsia="Times New Roman" w:hAnsi="Times New Roman" w:cs="Times New Roman"/>
              <w:sz w:val="24"/>
              <w:szCs w:val="24"/>
            </w:rPr>
            <w:t>.</w:t>
          </w:r>
        </w:p>
        <w:p w14:paraId="08082BD5" w14:textId="77777777" w:rsidR="00D06719" w:rsidRPr="00E91A55" w:rsidRDefault="00D06719" w:rsidP="00B464A5">
          <w:pPr>
            <w:autoSpaceDE w:val="0"/>
            <w:autoSpaceDN w:val="0"/>
            <w:spacing w:line="240" w:lineRule="auto"/>
            <w:ind w:hanging="480"/>
            <w:jc w:val="both"/>
            <w:divId w:val="520779629"/>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Sianturi, W. R., Samudra, A. A., &amp; Robby, U. B. I. (2023). Implementasi Kebijakan Program Jak-Lingko Transjakarta dalam Upaya Perbaikan Transportasi Publik di Pinang Ranti Jakarta Timur. </w:t>
          </w:r>
          <w:r w:rsidRPr="00E91A55">
            <w:rPr>
              <w:rFonts w:ascii="Times New Roman" w:eastAsia="Times New Roman" w:hAnsi="Times New Roman" w:cs="Times New Roman"/>
              <w:i/>
              <w:iCs/>
              <w:sz w:val="24"/>
              <w:szCs w:val="24"/>
            </w:rPr>
            <w:t>ANTASENA: Governance and Innovation Journal</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1(1)</w:t>
          </w:r>
          <w:r w:rsidRPr="00E91A55">
            <w:rPr>
              <w:rFonts w:ascii="Times New Roman" w:eastAsia="Times New Roman" w:hAnsi="Times New Roman" w:cs="Times New Roman"/>
              <w:sz w:val="24"/>
              <w:szCs w:val="24"/>
            </w:rPr>
            <w:t>, 25–30.</w:t>
          </w:r>
        </w:p>
        <w:p w14:paraId="3C863251" w14:textId="702B82C3" w:rsidR="00D06719" w:rsidRPr="00E91A55" w:rsidRDefault="00D06719" w:rsidP="00B464A5">
          <w:pPr>
            <w:autoSpaceDE w:val="0"/>
            <w:autoSpaceDN w:val="0"/>
            <w:spacing w:line="240" w:lineRule="auto"/>
            <w:ind w:hanging="480"/>
            <w:jc w:val="both"/>
            <w:divId w:val="455684239"/>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Sijabat, E. A. S., Fransisca, R., Suparman, A., Setiawan, E. B., Thamrin, M., &amp; Ichwan, G. A. (2024). Modifikasi Produksi dan Biaya Bahan Bakar Minyak pada Kapal Ciremai. </w:t>
          </w:r>
          <w:r w:rsidRPr="00E91A55">
            <w:rPr>
              <w:rFonts w:ascii="Times New Roman" w:eastAsia="Times New Roman" w:hAnsi="Times New Roman" w:cs="Times New Roman"/>
              <w:i/>
              <w:iCs/>
              <w:sz w:val="24"/>
              <w:szCs w:val="24"/>
            </w:rPr>
            <w:t>Jurnal Manajemen Transportasi &amp; Logistik (J</w:t>
          </w:r>
          <w:r w:rsidR="00620EAF" w:rsidRPr="00E91A55">
            <w:rPr>
              <w:rFonts w:ascii="Times New Roman" w:eastAsia="Times New Roman" w:hAnsi="Times New Roman" w:cs="Times New Roman"/>
              <w:i/>
              <w:iCs/>
              <w:sz w:val="24"/>
              <w:szCs w:val="24"/>
            </w:rPr>
            <w:t>mtranslog</w:t>
          </w:r>
          <w:r w:rsidRPr="00E91A55">
            <w:rPr>
              <w:rFonts w:ascii="Times New Roman" w:eastAsia="Times New Roman" w:hAnsi="Times New Roman" w:cs="Times New Roman"/>
              <w:i/>
              <w:iCs/>
              <w:sz w:val="24"/>
              <w:szCs w:val="24"/>
            </w:rPr>
            <w:t>)</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11(2)</w:t>
          </w:r>
          <w:r w:rsidRPr="00E91A55">
            <w:rPr>
              <w:rFonts w:ascii="Times New Roman" w:eastAsia="Times New Roman" w:hAnsi="Times New Roman" w:cs="Times New Roman"/>
              <w:sz w:val="24"/>
              <w:szCs w:val="24"/>
            </w:rPr>
            <w:t>, 203–216.</w:t>
          </w:r>
        </w:p>
        <w:p w14:paraId="62CE90E6" w14:textId="451524A4" w:rsidR="00D06719" w:rsidRPr="00E91A55" w:rsidRDefault="00D06719" w:rsidP="00B464A5">
          <w:pPr>
            <w:autoSpaceDE w:val="0"/>
            <w:autoSpaceDN w:val="0"/>
            <w:spacing w:line="240" w:lineRule="auto"/>
            <w:ind w:hanging="480"/>
            <w:jc w:val="both"/>
            <w:divId w:val="455684239"/>
            <w:rPr>
              <w:rFonts w:ascii="Times New Roman" w:eastAsia="Times New Roman" w:hAnsi="Times New Roman" w:cs="Times New Roman"/>
              <w:sz w:val="24"/>
              <w:szCs w:val="24"/>
              <w:lang w:val="en-ID"/>
            </w:rPr>
          </w:pPr>
          <w:r w:rsidRPr="00E91A55">
            <w:rPr>
              <w:rFonts w:ascii="Times New Roman" w:eastAsia="Times New Roman" w:hAnsi="Times New Roman" w:cs="Times New Roman"/>
              <w:sz w:val="24"/>
              <w:szCs w:val="24"/>
              <w:lang w:val="en-ID"/>
            </w:rPr>
            <w:t xml:space="preserve">Sinaga, L. R., Efendi, N., &amp; Harori, M. I. (2020). Pengaruh Kualitas Pelayanan, Fasilitas, Dan Harga Terhadap Kepuasan Konsumen Pengguna Jasa Transportasi Bus Damri. </w:t>
          </w:r>
          <w:r w:rsidRPr="00E91A55">
            <w:rPr>
              <w:rFonts w:ascii="Times New Roman" w:eastAsia="Times New Roman" w:hAnsi="Times New Roman" w:cs="Times New Roman"/>
              <w:i/>
              <w:iCs/>
              <w:sz w:val="24"/>
              <w:szCs w:val="24"/>
              <w:lang w:val="en-ID"/>
            </w:rPr>
            <w:t>Jurnal Perspektif Bisnis</w:t>
          </w:r>
          <w:r w:rsidRPr="00E91A55">
            <w:rPr>
              <w:rFonts w:ascii="Times New Roman" w:eastAsia="Times New Roman" w:hAnsi="Times New Roman" w:cs="Times New Roman"/>
              <w:sz w:val="24"/>
              <w:szCs w:val="24"/>
              <w:lang w:val="en-ID"/>
            </w:rPr>
            <w:t xml:space="preserve">, </w:t>
          </w:r>
          <w:r w:rsidRPr="00E91A55">
            <w:rPr>
              <w:rFonts w:ascii="Times New Roman" w:eastAsia="Times New Roman" w:hAnsi="Times New Roman" w:cs="Times New Roman"/>
              <w:i/>
              <w:iCs/>
              <w:sz w:val="24"/>
              <w:szCs w:val="24"/>
              <w:lang w:val="en-ID"/>
            </w:rPr>
            <w:t>3</w:t>
          </w:r>
          <w:r w:rsidRPr="00E91A55">
            <w:rPr>
              <w:rFonts w:ascii="Times New Roman" w:eastAsia="Times New Roman" w:hAnsi="Times New Roman" w:cs="Times New Roman"/>
              <w:sz w:val="24"/>
              <w:szCs w:val="24"/>
              <w:lang w:val="en-ID"/>
            </w:rPr>
            <w:t>(2), 89-96.</w:t>
          </w:r>
        </w:p>
        <w:p w14:paraId="03452027" w14:textId="77777777" w:rsidR="00D06719" w:rsidRPr="00E91A55" w:rsidRDefault="00D06719" w:rsidP="00B464A5">
          <w:pPr>
            <w:autoSpaceDE w:val="0"/>
            <w:autoSpaceDN w:val="0"/>
            <w:spacing w:line="240" w:lineRule="auto"/>
            <w:ind w:hanging="480"/>
            <w:jc w:val="both"/>
            <w:divId w:val="949968953"/>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Sugiyono. (2020). Metode Penelitian Kuantitatif, Kualitatif dan R&amp;D. Alfabeta.</w:t>
          </w:r>
        </w:p>
        <w:p w14:paraId="0DEF19AA" w14:textId="77777777" w:rsidR="00D06719" w:rsidRPr="00E91A55" w:rsidRDefault="00D06719" w:rsidP="00B464A5">
          <w:pPr>
            <w:autoSpaceDE w:val="0"/>
            <w:autoSpaceDN w:val="0"/>
            <w:spacing w:line="240" w:lineRule="auto"/>
            <w:ind w:hanging="480"/>
            <w:jc w:val="both"/>
            <w:divId w:val="1772891092"/>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Sugiyono. (2021). Metode Penelitian Kuantitatif, Kualitatif dan R&amp;D. Alfabeta.</w:t>
          </w:r>
        </w:p>
        <w:p w14:paraId="28B849A8" w14:textId="77777777" w:rsidR="00D06719" w:rsidRPr="00E91A55" w:rsidRDefault="00D06719" w:rsidP="00B464A5">
          <w:pPr>
            <w:autoSpaceDE w:val="0"/>
            <w:autoSpaceDN w:val="0"/>
            <w:spacing w:line="240" w:lineRule="auto"/>
            <w:ind w:hanging="480"/>
            <w:jc w:val="both"/>
            <w:divId w:val="1579553466"/>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Syahputra, A. (2019). </w:t>
          </w:r>
          <w:r w:rsidRPr="00E91A55">
            <w:rPr>
              <w:rFonts w:ascii="Times New Roman" w:eastAsia="Times New Roman" w:hAnsi="Times New Roman" w:cs="Times New Roman"/>
              <w:i/>
              <w:iCs/>
              <w:sz w:val="24"/>
              <w:szCs w:val="24"/>
            </w:rPr>
            <w:t>Analisa Tingkat Kepuasan Pengguna Jasa Transportasi Bus Damri Terhadap Kinerja Pelayanan (Trayek Bangkinang-Pekanbaru) (Doctoral dissertation, Universitas Islam Riau)</w:t>
          </w:r>
          <w:r w:rsidRPr="00E91A55">
            <w:rPr>
              <w:rFonts w:ascii="Times New Roman" w:eastAsia="Times New Roman" w:hAnsi="Times New Roman" w:cs="Times New Roman"/>
              <w:sz w:val="24"/>
              <w:szCs w:val="24"/>
            </w:rPr>
            <w:t>.</w:t>
          </w:r>
        </w:p>
        <w:p w14:paraId="40EE73AB" w14:textId="77777777" w:rsidR="00D06719" w:rsidRPr="00E91A55" w:rsidRDefault="00D06719" w:rsidP="00B464A5">
          <w:pPr>
            <w:autoSpaceDE w:val="0"/>
            <w:autoSpaceDN w:val="0"/>
            <w:spacing w:line="240" w:lineRule="auto"/>
            <w:ind w:hanging="480"/>
            <w:jc w:val="both"/>
            <w:divId w:val="1989702979"/>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Syam, S. (2020). Pengaruh Efektifitas Dan Efisiensi Kerja Terhadap Kinerja Pegawai Pada Kantor Kecamatan Banggae Timur. </w:t>
          </w:r>
          <w:r w:rsidRPr="00E91A55">
            <w:rPr>
              <w:rFonts w:ascii="Times New Roman" w:eastAsia="Times New Roman" w:hAnsi="Times New Roman" w:cs="Times New Roman"/>
              <w:i/>
              <w:iCs/>
              <w:sz w:val="24"/>
              <w:szCs w:val="24"/>
            </w:rPr>
            <w:t>Jurnal Ilmu Manajemen Profitability</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4(2)</w:t>
          </w:r>
          <w:r w:rsidRPr="00E91A55">
            <w:rPr>
              <w:rFonts w:ascii="Times New Roman" w:eastAsia="Times New Roman" w:hAnsi="Times New Roman" w:cs="Times New Roman"/>
              <w:sz w:val="24"/>
              <w:szCs w:val="24"/>
            </w:rPr>
            <w:t>, 128–152.</w:t>
          </w:r>
        </w:p>
        <w:p w14:paraId="16D84575" w14:textId="77777777" w:rsidR="00D06719" w:rsidRPr="00E91A55" w:rsidRDefault="00D06719" w:rsidP="00B464A5">
          <w:pPr>
            <w:autoSpaceDE w:val="0"/>
            <w:autoSpaceDN w:val="0"/>
            <w:spacing w:line="240" w:lineRule="auto"/>
            <w:ind w:hanging="480"/>
            <w:jc w:val="both"/>
            <w:divId w:val="360401736"/>
            <w:rPr>
              <w:rFonts w:ascii="Times New Roman" w:eastAsia="Times New Roman" w:hAnsi="Times New Roman" w:cs="Times New Roman"/>
              <w:sz w:val="24"/>
              <w:szCs w:val="24"/>
            </w:rPr>
          </w:pPr>
          <w:r w:rsidRPr="00E91A55">
            <w:rPr>
              <w:rFonts w:ascii="Times New Roman" w:eastAsia="Times New Roman" w:hAnsi="Times New Roman" w:cs="Times New Roman"/>
              <w:sz w:val="24"/>
              <w:szCs w:val="24"/>
            </w:rPr>
            <w:t xml:space="preserve">Wahab, W. (2019). Studi Analisis Pemilihan Moda Transportasi Umum Darat di Kota Padang antara Kereta Api dan Bus Damri Bandara Internasional Minangkabau. </w:t>
          </w:r>
          <w:r w:rsidRPr="00E91A55">
            <w:rPr>
              <w:rFonts w:ascii="Times New Roman" w:eastAsia="Times New Roman" w:hAnsi="Times New Roman" w:cs="Times New Roman"/>
              <w:i/>
              <w:iCs/>
              <w:sz w:val="24"/>
              <w:szCs w:val="24"/>
            </w:rPr>
            <w:t>Jurnal Teknik Sipil ITP</w:t>
          </w:r>
          <w:r w:rsidRPr="00E91A55">
            <w:rPr>
              <w:rFonts w:ascii="Times New Roman" w:eastAsia="Times New Roman" w:hAnsi="Times New Roman" w:cs="Times New Roman"/>
              <w:sz w:val="24"/>
              <w:szCs w:val="24"/>
            </w:rPr>
            <w:t xml:space="preserve">, </w:t>
          </w:r>
          <w:r w:rsidRPr="00E91A55">
            <w:rPr>
              <w:rFonts w:ascii="Times New Roman" w:eastAsia="Times New Roman" w:hAnsi="Times New Roman" w:cs="Times New Roman"/>
              <w:i/>
              <w:iCs/>
              <w:sz w:val="24"/>
              <w:szCs w:val="24"/>
            </w:rPr>
            <w:t>6</w:t>
          </w:r>
          <w:r w:rsidRPr="00E91A55">
            <w:rPr>
              <w:rFonts w:ascii="Times New Roman" w:eastAsia="Times New Roman" w:hAnsi="Times New Roman" w:cs="Times New Roman"/>
              <w:sz w:val="24"/>
              <w:szCs w:val="24"/>
            </w:rPr>
            <w:t>(1), 30–37. https://doi.org/10.21063/JTS.2019.V601.05</w:t>
          </w:r>
        </w:p>
        <w:p w14:paraId="5BE61B1B" w14:textId="61E16077" w:rsidR="00D06719" w:rsidRPr="00E91A55" w:rsidRDefault="00D06719" w:rsidP="00E0013C">
          <w:pPr>
            <w:spacing w:line="240" w:lineRule="auto"/>
            <w:ind w:left="426" w:hanging="426"/>
            <w:jc w:val="both"/>
            <w:rPr>
              <w:rFonts w:ascii="Times New Roman" w:eastAsia="Times New Roman" w:hAnsi="Times New Roman" w:cs="Times New Roman"/>
              <w:sz w:val="24"/>
              <w:szCs w:val="24"/>
              <w:lang w:val="en-ID"/>
            </w:rPr>
          </w:pPr>
          <w:r w:rsidRPr="00E91A55">
            <w:rPr>
              <w:rFonts w:ascii="Times New Roman" w:eastAsia="Times New Roman" w:hAnsi="Times New Roman" w:cs="Times New Roman"/>
              <w:sz w:val="24"/>
              <w:szCs w:val="24"/>
              <w:lang w:val="en-ID"/>
            </w:rPr>
            <w:t>Wiguna, I. W. Y. M., Subagyo, E. R., &amp; Surya, A. B. O. K. (2023). E</w:t>
          </w:r>
          <w:r w:rsidR="00620EAF" w:rsidRPr="00E91A55">
            <w:rPr>
              <w:rFonts w:ascii="Times New Roman" w:eastAsia="Times New Roman" w:hAnsi="Times New Roman" w:cs="Times New Roman"/>
              <w:sz w:val="24"/>
              <w:szCs w:val="24"/>
              <w:lang w:val="en-ID"/>
            </w:rPr>
            <w:t xml:space="preserve">valuasi </w:t>
          </w:r>
          <w:r w:rsidRPr="00E91A55">
            <w:rPr>
              <w:rFonts w:ascii="Times New Roman" w:eastAsia="Times New Roman" w:hAnsi="Times New Roman" w:cs="Times New Roman"/>
              <w:sz w:val="24"/>
              <w:szCs w:val="24"/>
              <w:lang w:val="en-ID"/>
            </w:rPr>
            <w:t>P</w:t>
          </w:r>
          <w:r w:rsidR="00620EAF" w:rsidRPr="00E91A55">
            <w:rPr>
              <w:rFonts w:ascii="Times New Roman" w:eastAsia="Times New Roman" w:hAnsi="Times New Roman" w:cs="Times New Roman"/>
              <w:sz w:val="24"/>
              <w:szCs w:val="24"/>
              <w:lang w:val="en-ID"/>
            </w:rPr>
            <w:t>enataan</w:t>
          </w:r>
          <w:r w:rsidRPr="00E91A55">
            <w:rPr>
              <w:rFonts w:ascii="Times New Roman" w:eastAsia="Times New Roman" w:hAnsi="Times New Roman" w:cs="Times New Roman"/>
              <w:sz w:val="24"/>
              <w:szCs w:val="24"/>
              <w:lang w:val="en-ID"/>
            </w:rPr>
            <w:t xml:space="preserve"> F</w:t>
          </w:r>
          <w:r w:rsidR="00620EAF" w:rsidRPr="00E91A55">
            <w:rPr>
              <w:rFonts w:ascii="Times New Roman" w:eastAsia="Times New Roman" w:hAnsi="Times New Roman" w:cs="Times New Roman"/>
              <w:sz w:val="24"/>
              <w:szCs w:val="24"/>
              <w:lang w:val="en-ID"/>
            </w:rPr>
            <w:t>asilitas</w:t>
          </w:r>
          <w:r w:rsidRPr="00E91A55">
            <w:rPr>
              <w:rFonts w:ascii="Times New Roman" w:eastAsia="Times New Roman" w:hAnsi="Times New Roman" w:cs="Times New Roman"/>
              <w:sz w:val="24"/>
              <w:szCs w:val="24"/>
              <w:lang w:val="en-ID"/>
            </w:rPr>
            <w:t xml:space="preserve"> T</w:t>
          </w:r>
          <w:r w:rsidR="00620EAF" w:rsidRPr="00E91A55">
            <w:rPr>
              <w:rFonts w:ascii="Times New Roman" w:eastAsia="Times New Roman" w:hAnsi="Times New Roman" w:cs="Times New Roman"/>
              <w:sz w:val="24"/>
              <w:szCs w:val="24"/>
              <w:lang w:val="en-ID"/>
            </w:rPr>
            <w:t>erminal</w:t>
          </w:r>
          <w:r w:rsidRPr="00E91A55">
            <w:rPr>
              <w:rFonts w:ascii="Times New Roman" w:eastAsia="Times New Roman" w:hAnsi="Times New Roman" w:cs="Times New Roman"/>
              <w:sz w:val="24"/>
              <w:szCs w:val="24"/>
              <w:lang w:val="en-ID"/>
            </w:rPr>
            <w:t xml:space="preserve"> T</w:t>
          </w:r>
          <w:r w:rsidR="00620EAF" w:rsidRPr="00E91A55">
            <w:rPr>
              <w:rFonts w:ascii="Times New Roman" w:eastAsia="Times New Roman" w:hAnsi="Times New Roman" w:cs="Times New Roman"/>
              <w:sz w:val="24"/>
              <w:szCs w:val="24"/>
              <w:lang w:val="en-ID"/>
            </w:rPr>
            <w:t>ipe</w:t>
          </w:r>
          <w:r w:rsidRPr="00E91A55">
            <w:rPr>
              <w:rFonts w:ascii="Times New Roman" w:eastAsia="Times New Roman" w:hAnsi="Times New Roman" w:cs="Times New Roman"/>
              <w:sz w:val="24"/>
              <w:szCs w:val="24"/>
              <w:lang w:val="en-ID"/>
            </w:rPr>
            <w:t xml:space="preserve"> C U</w:t>
          </w:r>
          <w:r w:rsidR="00620EAF" w:rsidRPr="00E91A55">
            <w:rPr>
              <w:rFonts w:ascii="Times New Roman" w:eastAsia="Times New Roman" w:hAnsi="Times New Roman" w:cs="Times New Roman"/>
              <w:sz w:val="24"/>
              <w:szCs w:val="24"/>
              <w:lang w:val="en-ID"/>
            </w:rPr>
            <w:t xml:space="preserve">ntuk </w:t>
          </w:r>
          <w:r w:rsidRPr="00E91A55">
            <w:rPr>
              <w:rFonts w:ascii="Times New Roman" w:eastAsia="Times New Roman" w:hAnsi="Times New Roman" w:cs="Times New Roman"/>
              <w:sz w:val="24"/>
              <w:szCs w:val="24"/>
              <w:lang w:val="en-ID"/>
            </w:rPr>
            <w:t>M</w:t>
          </w:r>
          <w:r w:rsidR="00620EAF" w:rsidRPr="00E91A55">
            <w:rPr>
              <w:rFonts w:ascii="Times New Roman" w:eastAsia="Times New Roman" w:hAnsi="Times New Roman" w:cs="Times New Roman"/>
              <w:sz w:val="24"/>
              <w:szCs w:val="24"/>
              <w:lang w:val="en-ID"/>
            </w:rPr>
            <w:t>enigktkan</w:t>
          </w:r>
          <w:r w:rsidRPr="00E91A55">
            <w:rPr>
              <w:rFonts w:ascii="Times New Roman" w:eastAsia="Times New Roman" w:hAnsi="Times New Roman" w:cs="Times New Roman"/>
              <w:sz w:val="24"/>
              <w:szCs w:val="24"/>
              <w:lang w:val="en-ID"/>
            </w:rPr>
            <w:t xml:space="preserve"> E</w:t>
          </w:r>
          <w:r w:rsidR="00620EAF" w:rsidRPr="00E91A55">
            <w:rPr>
              <w:rFonts w:ascii="Times New Roman" w:eastAsia="Times New Roman" w:hAnsi="Times New Roman" w:cs="Times New Roman"/>
              <w:sz w:val="24"/>
              <w:szCs w:val="24"/>
              <w:lang w:val="en-ID"/>
            </w:rPr>
            <w:t>fisiensi</w:t>
          </w:r>
          <w:r w:rsidRPr="00E91A55">
            <w:rPr>
              <w:rFonts w:ascii="Times New Roman" w:eastAsia="Times New Roman" w:hAnsi="Times New Roman" w:cs="Times New Roman"/>
              <w:sz w:val="24"/>
              <w:szCs w:val="24"/>
              <w:lang w:val="en-ID"/>
            </w:rPr>
            <w:t xml:space="preserve"> O</w:t>
          </w:r>
          <w:r w:rsidR="00620EAF" w:rsidRPr="00E91A55">
            <w:rPr>
              <w:rFonts w:ascii="Times New Roman" w:eastAsia="Times New Roman" w:hAnsi="Times New Roman" w:cs="Times New Roman"/>
              <w:sz w:val="24"/>
              <w:szCs w:val="24"/>
              <w:lang w:val="en-ID"/>
            </w:rPr>
            <w:t>perasional</w:t>
          </w:r>
          <w:r w:rsidRPr="00E91A55">
            <w:rPr>
              <w:rFonts w:ascii="Times New Roman" w:eastAsia="Times New Roman" w:hAnsi="Times New Roman" w:cs="Times New Roman"/>
              <w:sz w:val="24"/>
              <w:szCs w:val="24"/>
              <w:lang w:val="en-ID"/>
            </w:rPr>
            <w:t xml:space="preserve"> (S</w:t>
          </w:r>
          <w:r w:rsidR="00620EAF" w:rsidRPr="00E91A55">
            <w:rPr>
              <w:rFonts w:ascii="Times New Roman" w:eastAsia="Times New Roman" w:hAnsi="Times New Roman" w:cs="Times New Roman"/>
              <w:sz w:val="24"/>
              <w:szCs w:val="24"/>
              <w:lang w:val="en-ID"/>
            </w:rPr>
            <w:t xml:space="preserve">tudi </w:t>
          </w:r>
          <w:r w:rsidRPr="00E91A55">
            <w:rPr>
              <w:rFonts w:ascii="Times New Roman" w:eastAsia="Times New Roman" w:hAnsi="Times New Roman" w:cs="Times New Roman"/>
              <w:sz w:val="24"/>
              <w:szCs w:val="24"/>
              <w:lang w:val="en-ID"/>
            </w:rPr>
            <w:t>K</w:t>
          </w:r>
          <w:r w:rsidR="00620EAF" w:rsidRPr="00E91A55">
            <w:rPr>
              <w:rFonts w:ascii="Times New Roman" w:eastAsia="Times New Roman" w:hAnsi="Times New Roman" w:cs="Times New Roman"/>
              <w:sz w:val="24"/>
              <w:szCs w:val="24"/>
              <w:lang w:val="en-ID"/>
            </w:rPr>
            <w:t>asus</w:t>
          </w:r>
          <w:r w:rsidRPr="00E91A55">
            <w:rPr>
              <w:rFonts w:ascii="Times New Roman" w:eastAsia="Times New Roman" w:hAnsi="Times New Roman" w:cs="Times New Roman"/>
              <w:sz w:val="24"/>
              <w:szCs w:val="24"/>
              <w:lang w:val="en-ID"/>
            </w:rPr>
            <w:t xml:space="preserve"> T</w:t>
          </w:r>
          <w:r w:rsidR="00620EAF" w:rsidRPr="00E91A55">
            <w:rPr>
              <w:rFonts w:ascii="Times New Roman" w:eastAsia="Times New Roman" w:hAnsi="Times New Roman" w:cs="Times New Roman"/>
              <w:sz w:val="24"/>
              <w:szCs w:val="24"/>
              <w:lang w:val="en-ID"/>
            </w:rPr>
            <w:t xml:space="preserve">erminal </w:t>
          </w:r>
          <w:r w:rsidRPr="00E91A55">
            <w:rPr>
              <w:rFonts w:ascii="Times New Roman" w:eastAsia="Times New Roman" w:hAnsi="Times New Roman" w:cs="Times New Roman"/>
              <w:sz w:val="24"/>
              <w:szCs w:val="24"/>
              <w:lang w:val="en-ID"/>
            </w:rPr>
            <w:t>T</w:t>
          </w:r>
          <w:r w:rsidR="00620EAF" w:rsidRPr="00E91A55">
            <w:rPr>
              <w:rFonts w:ascii="Times New Roman" w:eastAsia="Times New Roman" w:hAnsi="Times New Roman" w:cs="Times New Roman"/>
              <w:sz w:val="24"/>
              <w:szCs w:val="24"/>
              <w:lang w:val="en-ID"/>
            </w:rPr>
            <w:t>ipe</w:t>
          </w:r>
          <w:r w:rsidRPr="00E91A55">
            <w:rPr>
              <w:rFonts w:ascii="Times New Roman" w:eastAsia="Times New Roman" w:hAnsi="Times New Roman" w:cs="Times New Roman"/>
              <w:sz w:val="24"/>
              <w:szCs w:val="24"/>
              <w:lang w:val="en-ID"/>
            </w:rPr>
            <w:t xml:space="preserve"> C S</w:t>
          </w:r>
          <w:r w:rsidR="00620EAF" w:rsidRPr="00E91A55">
            <w:rPr>
              <w:rFonts w:ascii="Times New Roman" w:eastAsia="Times New Roman" w:hAnsi="Times New Roman" w:cs="Times New Roman"/>
              <w:sz w:val="24"/>
              <w:szCs w:val="24"/>
              <w:lang w:val="en-ID"/>
            </w:rPr>
            <w:t>emanggi</w:t>
          </w:r>
          <w:r w:rsidRPr="00E91A55">
            <w:rPr>
              <w:rFonts w:ascii="Times New Roman" w:eastAsia="Times New Roman" w:hAnsi="Times New Roman" w:cs="Times New Roman"/>
              <w:sz w:val="24"/>
              <w:szCs w:val="24"/>
              <w:lang w:val="en-ID"/>
            </w:rPr>
            <w:t xml:space="preserve">). </w:t>
          </w:r>
          <w:r w:rsidRPr="00E91A55">
            <w:rPr>
              <w:rFonts w:ascii="Times New Roman" w:eastAsia="Times New Roman" w:hAnsi="Times New Roman" w:cs="Times New Roman"/>
              <w:i/>
              <w:iCs/>
              <w:sz w:val="24"/>
              <w:szCs w:val="24"/>
              <w:lang w:val="en-ID"/>
            </w:rPr>
            <w:t>Jurnal Keselamatan Transportasi Jalan (Indonesian Journal of Road Safety)</w:t>
          </w:r>
          <w:r w:rsidRPr="00E91A55">
            <w:rPr>
              <w:rFonts w:ascii="Times New Roman" w:eastAsia="Times New Roman" w:hAnsi="Times New Roman" w:cs="Times New Roman"/>
              <w:sz w:val="24"/>
              <w:szCs w:val="24"/>
              <w:lang w:val="en-ID"/>
            </w:rPr>
            <w:t xml:space="preserve">, </w:t>
          </w:r>
          <w:r w:rsidRPr="00E91A55">
            <w:rPr>
              <w:rFonts w:ascii="Times New Roman" w:eastAsia="Times New Roman" w:hAnsi="Times New Roman" w:cs="Times New Roman"/>
              <w:i/>
              <w:iCs/>
              <w:sz w:val="24"/>
              <w:szCs w:val="24"/>
              <w:lang w:val="en-ID"/>
            </w:rPr>
            <w:t>10</w:t>
          </w:r>
          <w:r w:rsidRPr="00E91A55">
            <w:rPr>
              <w:rFonts w:ascii="Times New Roman" w:eastAsia="Times New Roman" w:hAnsi="Times New Roman" w:cs="Times New Roman"/>
              <w:sz w:val="24"/>
              <w:szCs w:val="24"/>
              <w:lang w:val="en-ID"/>
            </w:rPr>
            <w:t>(2), 133-144.</w:t>
          </w:r>
        </w:p>
        <w:p w14:paraId="14B50979" w14:textId="0B9FFD77" w:rsidR="00E77C5F" w:rsidRPr="00E91A55" w:rsidRDefault="00D06719" w:rsidP="00B464A5">
          <w:pPr>
            <w:spacing w:line="240" w:lineRule="auto"/>
            <w:ind w:hanging="480"/>
            <w:jc w:val="both"/>
            <w:rPr>
              <w:rFonts w:ascii="Times New Roman" w:hAnsi="Times New Roman" w:cs="Times New Roman"/>
              <w:sz w:val="24"/>
              <w:szCs w:val="24"/>
              <w:lang w:val="en-ID"/>
            </w:rPr>
          </w:pPr>
          <w:r w:rsidRPr="00E91A55">
            <w:rPr>
              <w:rFonts w:ascii="Times New Roman" w:eastAsia="Times New Roman" w:hAnsi="Times New Roman" w:cs="Times New Roman"/>
            </w:rPr>
            <w:t> </w:t>
          </w:r>
        </w:p>
      </w:sdtContent>
    </w:sdt>
    <w:p w14:paraId="18BAE953" w14:textId="77777777" w:rsidR="00CD5AF4" w:rsidRPr="00E91A55" w:rsidRDefault="00CD5AF4" w:rsidP="00B464A5">
      <w:pPr>
        <w:spacing w:line="240" w:lineRule="auto"/>
        <w:jc w:val="both"/>
        <w:rPr>
          <w:rFonts w:ascii="Times New Roman" w:hAnsi="Times New Roman" w:cs="Times New Roman"/>
          <w:sz w:val="24"/>
          <w:szCs w:val="24"/>
        </w:rPr>
      </w:pPr>
    </w:p>
    <w:p w14:paraId="73627F8F" w14:textId="7071C008" w:rsidR="00EE2680" w:rsidRPr="00E91A55" w:rsidRDefault="00EE2680" w:rsidP="00B464A5">
      <w:pPr>
        <w:spacing w:line="240" w:lineRule="auto"/>
        <w:jc w:val="both"/>
        <w:rPr>
          <w:rFonts w:ascii="Times New Roman" w:hAnsi="Times New Roman" w:cs="Times New Roman"/>
          <w:color w:val="FF0000"/>
          <w:sz w:val="24"/>
          <w:szCs w:val="24"/>
        </w:rPr>
      </w:pPr>
    </w:p>
    <w:sectPr w:rsidR="00EE2680" w:rsidRPr="00E91A55" w:rsidSect="00656B72">
      <w:headerReference w:type="default" r:id="rId22"/>
      <w:footerReference w:type="default" r:id="rId23"/>
      <w:pgSz w:w="11907" w:h="16840" w:code="9"/>
      <w:pgMar w:top="1560" w:right="1440" w:bottom="1276" w:left="1440" w:header="811" w:footer="204" w:gutter="0"/>
      <w:pgNumType w:start="462"/>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824C" w14:textId="77777777" w:rsidR="00BA7DE5" w:rsidRDefault="00BA7DE5" w:rsidP="00170544">
      <w:pPr>
        <w:spacing w:line="240" w:lineRule="auto"/>
      </w:pPr>
      <w:r>
        <w:separator/>
      </w:r>
    </w:p>
  </w:endnote>
  <w:endnote w:type="continuationSeparator" w:id="0">
    <w:p w14:paraId="2CE8859B" w14:textId="77777777" w:rsidR="00BA7DE5" w:rsidRDefault="00BA7DE5" w:rsidP="00170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DBC7" w14:textId="77777777" w:rsidR="00B22BA2" w:rsidRPr="00B22BA2" w:rsidRDefault="00B22BA2" w:rsidP="00B22BA2">
    <w:pPr>
      <w:pStyle w:val="Footer"/>
      <w:pBdr>
        <w:top w:val="single" w:sz="4" w:space="1" w:color="D9D9D9"/>
      </w:pBdr>
      <w:jc w:val="right"/>
      <w:rPr>
        <w:rFonts w:ascii="Times New Roman" w:hAnsi="Times New Roman" w:cs="Times New Roman"/>
        <w:sz w:val="20"/>
        <w:szCs w:val="20"/>
      </w:rPr>
    </w:pPr>
    <w:r w:rsidRPr="00B22BA2">
      <w:rPr>
        <w:rFonts w:ascii="Times New Roman" w:hAnsi="Times New Roman" w:cs="Times New Roman"/>
        <w:sz w:val="20"/>
        <w:szCs w:val="20"/>
      </w:rPr>
      <w:fldChar w:fldCharType="begin"/>
    </w:r>
    <w:r w:rsidRPr="00B22BA2">
      <w:rPr>
        <w:rFonts w:ascii="Times New Roman" w:hAnsi="Times New Roman" w:cs="Times New Roman"/>
        <w:sz w:val="20"/>
        <w:szCs w:val="20"/>
      </w:rPr>
      <w:instrText xml:space="preserve"> PAGE   \* MERGEFORMAT </w:instrText>
    </w:r>
    <w:r w:rsidRPr="00B22BA2">
      <w:rPr>
        <w:rFonts w:ascii="Times New Roman" w:hAnsi="Times New Roman" w:cs="Times New Roman"/>
        <w:sz w:val="20"/>
        <w:szCs w:val="20"/>
      </w:rPr>
      <w:fldChar w:fldCharType="separate"/>
    </w:r>
    <w:r w:rsidRPr="00B22BA2">
      <w:rPr>
        <w:rFonts w:ascii="Times New Roman" w:hAnsi="Times New Roman" w:cs="Times New Roman"/>
        <w:sz w:val="20"/>
        <w:szCs w:val="20"/>
      </w:rPr>
      <w:t>1</w:t>
    </w:r>
    <w:r w:rsidRPr="00B22BA2">
      <w:rPr>
        <w:rFonts w:ascii="Times New Roman" w:hAnsi="Times New Roman" w:cs="Times New Roman"/>
        <w:noProof/>
        <w:sz w:val="20"/>
        <w:szCs w:val="20"/>
      </w:rPr>
      <w:fldChar w:fldCharType="end"/>
    </w:r>
    <w:r w:rsidRPr="00B22BA2">
      <w:rPr>
        <w:rFonts w:ascii="Times New Roman" w:hAnsi="Times New Roman" w:cs="Times New Roman"/>
        <w:sz w:val="20"/>
        <w:szCs w:val="20"/>
      </w:rPr>
      <w:t xml:space="preserve"> | </w:t>
    </w:r>
    <w:r w:rsidRPr="00B22BA2">
      <w:rPr>
        <w:rFonts w:ascii="Times New Roman" w:hAnsi="Times New Roman" w:cs="Times New Roman"/>
        <w:color w:val="808080"/>
        <w:spacing w:val="60"/>
        <w:sz w:val="20"/>
        <w:szCs w:val="20"/>
      </w:rPr>
      <w:t>Page</w:t>
    </w:r>
  </w:p>
  <w:p w14:paraId="107B15AC" w14:textId="77777777" w:rsidR="00B22BA2" w:rsidRPr="00B22BA2" w:rsidRDefault="00B22BA2" w:rsidP="00B22BA2">
    <w:pPr>
      <w:pStyle w:val="Footer"/>
      <w:rPr>
        <w:rFonts w:ascii="Times New Roman" w:hAnsi="Times New Roman" w:cs="Times New Roman"/>
      </w:rPr>
    </w:pPr>
  </w:p>
  <w:p w14:paraId="15DDFCC8" w14:textId="77777777" w:rsidR="00B22BA2" w:rsidRPr="00B22BA2" w:rsidRDefault="00B22BA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209D" w14:textId="77777777" w:rsidR="00BA7DE5" w:rsidRDefault="00BA7DE5" w:rsidP="00170544">
      <w:pPr>
        <w:spacing w:line="240" w:lineRule="auto"/>
      </w:pPr>
      <w:r>
        <w:separator/>
      </w:r>
    </w:p>
  </w:footnote>
  <w:footnote w:type="continuationSeparator" w:id="0">
    <w:p w14:paraId="62F25ECB" w14:textId="77777777" w:rsidR="00BA7DE5" w:rsidRDefault="00BA7DE5" w:rsidP="00170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9602" w14:textId="77777777" w:rsidR="00B22BA2" w:rsidRPr="00B22BA2" w:rsidRDefault="00000000" w:rsidP="00B22BA2">
    <w:pPr>
      <w:pStyle w:val="Header"/>
      <w:pBdr>
        <w:bottom w:val="single" w:sz="6" w:space="1" w:color="auto"/>
      </w:pBdr>
      <w:rPr>
        <w:rFonts w:ascii="Times New Roman" w:hAnsi="Times New Roman" w:cs="Times New Roman"/>
        <w:sz w:val="20"/>
        <w:szCs w:val="20"/>
      </w:rPr>
    </w:pPr>
    <w:hyperlink r:id="rId1" w:history="1">
      <w:r w:rsidR="00B22BA2" w:rsidRPr="00B22BA2">
        <w:rPr>
          <w:rStyle w:val="Hyperlink"/>
          <w:rFonts w:ascii="Times New Roman" w:hAnsi="Times New Roman" w:cs="Times New Roman"/>
          <w:sz w:val="20"/>
          <w:szCs w:val="20"/>
        </w:rPr>
        <w:t>https://dinastipub.org/DIJEMSS</w:t>
      </w:r>
    </w:hyperlink>
    <w:r w:rsidR="00B22BA2" w:rsidRPr="00B22BA2">
      <w:rPr>
        <w:rFonts w:ascii="Times New Roman" w:hAnsi="Times New Roman" w:cs="Times New Roman"/>
        <w:sz w:val="20"/>
        <w:szCs w:val="20"/>
      </w:rPr>
      <w:t xml:space="preserve">, </w:t>
    </w:r>
    <w:r w:rsidR="00B22BA2" w:rsidRPr="00B22BA2">
      <w:rPr>
        <w:rFonts w:ascii="Times New Roman" w:hAnsi="Times New Roman" w:cs="Times New Roman"/>
        <w:i/>
        <w:sz w:val="20"/>
        <w:szCs w:val="20"/>
      </w:rPr>
      <w:tab/>
    </w:r>
    <w:r w:rsidR="00B22BA2" w:rsidRPr="00B22BA2">
      <w:rPr>
        <w:rFonts w:ascii="Times New Roman" w:hAnsi="Times New Roman" w:cs="Times New Roman"/>
        <w:b/>
        <w:i/>
        <w:sz w:val="20"/>
        <w:szCs w:val="20"/>
      </w:rPr>
      <w:t xml:space="preserve">                                         </w:t>
    </w:r>
    <w:r w:rsidR="00B22BA2" w:rsidRPr="00B22BA2">
      <w:rPr>
        <w:rFonts w:ascii="Times New Roman" w:hAnsi="Times New Roman" w:cs="Times New Roman"/>
        <w:b/>
        <w:i/>
        <w:sz w:val="20"/>
        <w:szCs w:val="20"/>
      </w:rPr>
      <w:tab/>
    </w:r>
    <w:r w:rsidR="00B22BA2" w:rsidRPr="00B22BA2">
      <w:rPr>
        <w:rFonts w:ascii="Times New Roman" w:hAnsi="Times New Roman" w:cs="Times New Roman"/>
        <w:sz w:val="20"/>
        <w:szCs w:val="20"/>
      </w:rPr>
      <w:t>Vol. 6, No. 1, October 2024</w:t>
    </w:r>
  </w:p>
  <w:p w14:paraId="7A17C507" w14:textId="0E37A272" w:rsidR="000465CE" w:rsidRPr="00B22BA2" w:rsidRDefault="000465CE" w:rsidP="00B22BA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DD4"/>
    <w:multiLevelType w:val="hybridMultilevel"/>
    <w:tmpl w:val="7144DCDA"/>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6125676"/>
    <w:multiLevelType w:val="hybridMultilevel"/>
    <w:tmpl w:val="F02C5910"/>
    <w:lvl w:ilvl="0" w:tplc="A704B6F2">
      <w:start w:val="1"/>
      <w:numFmt w:val="decimal"/>
      <w:lvlText w:val="%1)"/>
      <w:lvlJc w:val="left"/>
      <w:pPr>
        <w:ind w:left="1095" w:hanging="73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AED495C"/>
    <w:multiLevelType w:val="hybridMultilevel"/>
    <w:tmpl w:val="3BA0EEE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4A433C3E"/>
    <w:multiLevelType w:val="multilevel"/>
    <w:tmpl w:val="005C2DA2"/>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0754BC"/>
    <w:multiLevelType w:val="multilevel"/>
    <w:tmpl w:val="005C2DA2"/>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13351840">
    <w:abstractNumId w:val="2"/>
  </w:num>
  <w:num w:numId="2" w16cid:durableId="25494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9111099">
    <w:abstractNumId w:val="3"/>
  </w:num>
  <w:num w:numId="4" w16cid:durableId="458573651">
    <w:abstractNumId w:val="0"/>
  </w:num>
  <w:num w:numId="5" w16cid:durableId="12899735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3B33"/>
    <w:rsid w:val="000055D8"/>
    <w:rsid w:val="000070E2"/>
    <w:rsid w:val="00014386"/>
    <w:rsid w:val="00014D24"/>
    <w:rsid w:val="0001576C"/>
    <w:rsid w:val="0001599D"/>
    <w:rsid w:val="000167CF"/>
    <w:rsid w:val="00020272"/>
    <w:rsid w:val="00023768"/>
    <w:rsid w:val="0002462C"/>
    <w:rsid w:val="00033111"/>
    <w:rsid w:val="0003708D"/>
    <w:rsid w:val="00037BC1"/>
    <w:rsid w:val="00043510"/>
    <w:rsid w:val="000465CE"/>
    <w:rsid w:val="00051E3A"/>
    <w:rsid w:val="0005463E"/>
    <w:rsid w:val="000573C4"/>
    <w:rsid w:val="00062455"/>
    <w:rsid w:val="000624E8"/>
    <w:rsid w:val="00064174"/>
    <w:rsid w:val="00064490"/>
    <w:rsid w:val="000708B3"/>
    <w:rsid w:val="000718B4"/>
    <w:rsid w:val="00072D33"/>
    <w:rsid w:val="00073483"/>
    <w:rsid w:val="00074433"/>
    <w:rsid w:val="000749F8"/>
    <w:rsid w:val="000800D0"/>
    <w:rsid w:val="0008099E"/>
    <w:rsid w:val="000836EC"/>
    <w:rsid w:val="00083B64"/>
    <w:rsid w:val="00090F06"/>
    <w:rsid w:val="000961E4"/>
    <w:rsid w:val="00097ABC"/>
    <w:rsid w:val="000A28CF"/>
    <w:rsid w:val="000A3A7A"/>
    <w:rsid w:val="000A4E96"/>
    <w:rsid w:val="000A4EA7"/>
    <w:rsid w:val="000A62E9"/>
    <w:rsid w:val="000A7EF2"/>
    <w:rsid w:val="000B016F"/>
    <w:rsid w:val="000B2369"/>
    <w:rsid w:val="000B66AD"/>
    <w:rsid w:val="000B6DCC"/>
    <w:rsid w:val="000B6F3B"/>
    <w:rsid w:val="000B7F58"/>
    <w:rsid w:val="000C7B9E"/>
    <w:rsid w:val="000D1D1E"/>
    <w:rsid w:val="000D2749"/>
    <w:rsid w:val="000D4DD9"/>
    <w:rsid w:val="000D6F76"/>
    <w:rsid w:val="000D7CDF"/>
    <w:rsid w:val="000E3F2B"/>
    <w:rsid w:val="000E4144"/>
    <w:rsid w:val="000E51BB"/>
    <w:rsid w:val="000F0B72"/>
    <w:rsid w:val="000F2B5C"/>
    <w:rsid w:val="000F33D3"/>
    <w:rsid w:val="00100F06"/>
    <w:rsid w:val="00103880"/>
    <w:rsid w:val="00103BFF"/>
    <w:rsid w:val="00105EDD"/>
    <w:rsid w:val="00110553"/>
    <w:rsid w:val="001152BB"/>
    <w:rsid w:val="00115E7D"/>
    <w:rsid w:val="00116CCF"/>
    <w:rsid w:val="00120007"/>
    <w:rsid w:val="001206E5"/>
    <w:rsid w:val="00120769"/>
    <w:rsid w:val="00123997"/>
    <w:rsid w:val="0012566A"/>
    <w:rsid w:val="00130276"/>
    <w:rsid w:val="00130E71"/>
    <w:rsid w:val="001404A8"/>
    <w:rsid w:val="001409F1"/>
    <w:rsid w:val="00140F5D"/>
    <w:rsid w:val="00141474"/>
    <w:rsid w:val="00151A34"/>
    <w:rsid w:val="00152100"/>
    <w:rsid w:val="00152CA0"/>
    <w:rsid w:val="00154112"/>
    <w:rsid w:val="00156B12"/>
    <w:rsid w:val="001579F2"/>
    <w:rsid w:val="00160803"/>
    <w:rsid w:val="001609BA"/>
    <w:rsid w:val="0016772D"/>
    <w:rsid w:val="00167A15"/>
    <w:rsid w:val="00167B27"/>
    <w:rsid w:val="0017012C"/>
    <w:rsid w:val="00170544"/>
    <w:rsid w:val="00173828"/>
    <w:rsid w:val="001823CA"/>
    <w:rsid w:val="0018409D"/>
    <w:rsid w:val="0019366D"/>
    <w:rsid w:val="00194D8F"/>
    <w:rsid w:val="001A0F52"/>
    <w:rsid w:val="001A26E0"/>
    <w:rsid w:val="001A4231"/>
    <w:rsid w:val="001A5700"/>
    <w:rsid w:val="001B02EE"/>
    <w:rsid w:val="001B0A83"/>
    <w:rsid w:val="001B0C2D"/>
    <w:rsid w:val="001B0F0D"/>
    <w:rsid w:val="001B14C3"/>
    <w:rsid w:val="001B15AD"/>
    <w:rsid w:val="001B70E2"/>
    <w:rsid w:val="001C24A4"/>
    <w:rsid w:val="001C4532"/>
    <w:rsid w:val="001C56B3"/>
    <w:rsid w:val="001C5835"/>
    <w:rsid w:val="001C7494"/>
    <w:rsid w:val="001D3CF4"/>
    <w:rsid w:val="001D44BE"/>
    <w:rsid w:val="001D796D"/>
    <w:rsid w:val="001E0346"/>
    <w:rsid w:val="001E1715"/>
    <w:rsid w:val="001E28A4"/>
    <w:rsid w:val="001E3AFF"/>
    <w:rsid w:val="001E4878"/>
    <w:rsid w:val="001E49E7"/>
    <w:rsid w:val="001E68A0"/>
    <w:rsid w:val="001E6F82"/>
    <w:rsid w:val="001F7C3C"/>
    <w:rsid w:val="001F7C8C"/>
    <w:rsid w:val="002064FC"/>
    <w:rsid w:val="00210EE2"/>
    <w:rsid w:val="0021382C"/>
    <w:rsid w:val="00214775"/>
    <w:rsid w:val="002163F2"/>
    <w:rsid w:val="00216FF5"/>
    <w:rsid w:val="00224B50"/>
    <w:rsid w:val="002312FA"/>
    <w:rsid w:val="00232CFC"/>
    <w:rsid w:val="00233254"/>
    <w:rsid w:val="00237833"/>
    <w:rsid w:val="002424AE"/>
    <w:rsid w:val="0024307C"/>
    <w:rsid w:val="002443AF"/>
    <w:rsid w:val="002455CF"/>
    <w:rsid w:val="00246318"/>
    <w:rsid w:val="002469C5"/>
    <w:rsid w:val="00253D69"/>
    <w:rsid w:val="00254ED7"/>
    <w:rsid w:val="00255E41"/>
    <w:rsid w:val="002567C7"/>
    <w:rsid w:val="002579AC"/>
    <w:rsid w:val="002670A4"/>
    <w:rsid w:val="00273036"/>
    <w:rsid w:val="00274F5A"/>
    <w:rsid w:val="00275545"/>
    <w:rsid w:val="002756F0"/>
    <w:rsid w:val="00275F24"/>
    <w:rsid w:val="00280D4B"/>
    <w:rsid w:val="002824BA"/>
    <w:rsid w:val="00286710"/>
    <w:rsid w:val="002A238B"/>
    <w:rsid w:val="002A5873"/>
    <w:rsid w:val="002B02DC"/>
    <w:rsid w:val="002B312E"/>
    <w:rsid w:val="002B436E"/>
    <w:rsid w:val="002C4DDC"/>
    <w:rsid w:val="002C62A0"/>
    <w:rsid w:val="002D091D"/>
    <w:rsid w:val="002D0A2B"/>
    <w:rsid w:val="002D3FF5"/>
    <w:rsid w:val="002D6E28"/>
    <w:rsid w:val="002E4C5D"/>
    <w:rsid w:val="002E64FE"/>
    <w:rsid w:val="002F0B02"/>
    <w:rsid w:val="002F1FBE"/>
    <w:rsid w:val="002F3F42"/>
    <w:rsid w:val="002F40D6"/>
    <w:rsid w:val="002F462C"/>
    <w:rsid w:val="0030751E"/>
    <w:rsid w:val="003075B1"/>
    <w:rsid w:val="003104FA"/>
    <w:rsid w:val="00310816"/>
    <w:rsid w:val="003119B7"/>
    <w:rsid w:val="0031756B"/>
    <w:rsid w:val="00322278"/>
    <w:rsid w:val="0032348F"/>
    <w:rsid w:val="00324187"/>
    <w:rsid w:val="003249A3"/>
    <w:rsid w:val="00330ABC"/>
    <w:rsid w:val="00334C0D"/>
    <w:rsid w:val="00336DC3"/>
    <w:rsid w:val="00341492"/>
    <w:rsid w:val="00341984"/>
    <w:rsid w:val="00342B16"/>
    <w:rsid w:val="00342CC5"/>
    <w:rsid w:val="00342D5F"/>
    <w:rsid w:val="0034573C"/>
    <w:rsid w:val="0035214A"/>
    <w:rsid w:val="003526FF"/>
    <w:rsid w:val="00354764"/>
    <w:rsid w:val="003566D4"/>
    <w:rsid w:val="00356D72"/>
    <w:rsid w:val="00371D1F"/>
    <w:rsid w:val="003777B3"/>
    <w:rsid w:val="003850B4"/>
    <w:rsid w:val="0038588D"/>
    <w:rsid w:val="00385D08"/>
    <w:rsid w:val="00390C57"/>
    <w:rsid w:val="00391F6A"/>
    <w:rsid w:val="00395353"/>
    <w:rsid w:val="00397A63"/>
    <w:rsid w:val="003A079D"/>
    <w:rsid w:val="003A1B7B"/>
    <w:rsid w:val="003A532D"/>
    <w:rsid w:val="003B030B"/>
    <w:rsid w:val="003B5CEA"/>
    <w:rsid w:val="003C1919"/>
    <w:rsid w:val="003C6DC8"/>
    <w:rsid w:val="003C72ED"/>
    <w:rsid w:val="003D11CA"/>
    <w:rsid w:val="003D1A5C"/>
    <w:rsid w:val="003D4D37"/>
    <w:rsid w:val="003D561D"/>
    <w:rsid w:val="003D707B"/>
    <w:rsid w:val="003E11B1"/>
    <w:rsid w:val="003E5FCF"/>
    <w:rsid w:val="003E6AB3"/>
    <w:rsid w:val="003E7D08"/>
    <w:rsid w:val="003E7FD6"/>
    <w:rsid w:val="003F3CED"/>
    <w:rsid w:val="003F6D05"/>
    <w:rsid w:val="003F7A01"/>
    <w:rsid w:val="004015BC"/>
    <w:rsid w:val="0040189C"/>
    <w:rsid w:val="00415251"/>
    <w:rsid w:val="004161C1"/>
    <w:rsid w:val="00417105"/>
    <w:rsid w:val="00421455"/>
    <w:rsid w:val="00425669"/>
    <w:rsid w:val="00426390"/>
    <w:rsid w:val="00430235"/>
    <w:rsid w:val="0043143D"/>
    <w:rsid w:val="0043455F"/>
    <w:rsid w:val="00434806"/>
    <w:rsid w:val="00435FA9"/>
    <w:rsid w:val="004371A4"/>
    <w:rsid w:val="00440E52"/>
    <w:rsid w:val="004412B5"/>
    <w:rsid w:val="00441ABB"/>
    <w:rsid w:val="0044204E"/>
    <w:rsid w:val="00460062"/>
    <w:rsid w:val="004600CA"/>
    <w:rsid w:val="004611C3"/>
    <w:rsid w:val="00477EB6"/>
    <w:rsid w:val="004847CF"/>
    <w:rsid w:val="00490C89"/>
    <w:rsid w:val="00491507"/>
    <w:rsid w:val="004930E4"/>
    <w:rsid w:val="00494392"/>
    <w:rsid w:val="0049511F"/>
    <w:rsid w:val="00495C2C"/>
    <w:rsid w:val="0049785A"/>
    <w:rsid w:val="004A108F"/>
    <w:rsid w:val="004A1399"/>
    <w:rsid w:val="004A3BCB"/>
    <w:rsid w:val="004A56BF"/>
    <w:rsid w:val="004A570F"/>
    <w:rsid w:val="004B2888"/>
    <w:rsid w:val="004C041E"/>
    <w:rsid w:val="004C0780"/>
    <w:rsid w:val="004C0E35"/>
    <w:rsid w:val="004C17C8"/>
    <w:rsid w:val="004C26AF"/>
    <w:rsid w:val="004C50A4"/>
    <w:rsid w:val="004C5916"/>
    <w:rsid w:val="004C6709"/>
    <w:rsid w:val="004D463F"/>
    <w:rsid w:val="004D4834"/>
    <w:rsid w:val="004D65FD"/>
    <w:rsid w:val="004D791E"/>
    <w:rsid w:val="004E13AD"/>
    <w:rsid w:val="004E28F0"/>
    <w:rsid w:val="004F212B"/>
    <w:rsid w:val="004F63E8"/>
    <w:rsid w:val="005007BC"/>
    <w:rsid w:val="00502727"/>
    <w:rsid w:val="00507918"/>
    <w:rsid w:val="005108FB"/>
    <w:rsid w:val="00510DF1"/>
    <w:rsid w:val="0051491C"/>
    <w:rsid w:val="005152F8"/>
    <w:rsid w:val="0051670C"/>
    <w:rsid w:val="00517417"/>
    <w:rsid w:val="00517FFC"/>
    <w:rsid w:val="0052067E"/>
    <w:rsid w:val="005209E3"/>
    <w:rsid w:val="0052295C"/>
    <w:rsid w:val="0052296B"/>
    <w:rsid w:val="00525C90"/>
    <w:rsid w:val="00536BF9"/>
    <w:rsid w:val="00540D52"/>
    <w:rsid w:val="00541C69"/>
    <w:rsid w:val="0054462E"/>
    <w:rsid w:val="00544EC3"/>
    <w:rsid w:val="005452C8"/>
    <w:rsid w:val="005503BF"/>
    <w:rsid w:val="0055143E"/>
    <w:rsid w:val="00552A34"/>
    <w:rsid w:val="005563F1"/>
    <w:rsid w:val="00556D18"/>
    <w:rsid w:val="005577FA"/>
    <w:rsid w:val="005578C2"/>
    <w:rsid w:val="005609EB"/>
    <w:rsid w:val="00560D64"/>
    <w:rsid w:val="0056176B"/>
    <w:rsid w:val="00562178"/>
    <w:rsid w:val="00566D45"/>
    <w:rsid w:val="00570A78"/>
    <w:rsid w:val="00572BAD"/>
    <w:rsid w:val="0057714B"/>
    <w:rsid w:val="00577FC1"/>
    <w:rsid w:val="005801E6"/>
    <w:rsid w:val="00580D00"/>
    <w:rsid w:val="0058250C"/>
    <w:rsid w:val="005841C1"/>
    <w:rsid w:val="005873CF"/>
    <w:rsid w:val="005900AA"/>
    <w:rsid w:val="00590962"/>
    <w:rsid w:val="005A201D"/>
    <w:rsid w:val="005A2281"/>
    <w:rsid w:val="005A4531"/>
    <w:rsid w:val="005A773B"/>
    <w:rsid w:val="005B63B2"/>
    <w:rsid w:val="005B68B5"/>
    <w:rsid w:val="005C0B83"/>
    <w:rsid w:val="005C1AD1"/>
    <w:rsid w:val="005C2D6F"/>
    <w:rsid w:val="005C41DF"/>
    <w:rsid w:val="005D3E9F"/>
    <w:rsid w:val="005D5146"/>
    <w:rsid w:val="005D5C7A"/>
    <w:rsid w:val="005D7B9D"/>
    <w:rsid w:val="005E2E33"/>
    <w:rsid w:val="005E31A2"/>
    <w:rsid w:val="005F01B0"/>
    <w:rsid w:val="005F5FAB"/>
    <w:rsid w:val="00600BB6"/>
    <w:rsid w:val="006030F8"/>
    <w:rsid w:val="0060490A"/>
    <w:rsid w:val="00606502"/>
    <w:rsid w:val="00610229"/>
    <w:rsid w:val="00610658"/>
    <w:rsid w:val="00612070"/>
    <w:rsid w:val="00615DDC"/>
    <w:rsid w:val="006175CD"/>
    <w:rsid w:val="006176BE"/>
    <w:rsid w:val="00620979"/>
    <w:rsid w:val="00620EAF"/>
    <w:rsid w:val="00622D9E"/>
    <w:rsid w:val="00622F88"/>
    <w:rsid w:val="006231B7"/>
    <w:rsid w:val="006326C5"/>
    <w:rsid w:val="00633B72"/>
    <w:rsid w:val="00636C51"/>
    <w:rsid w:val="00642116"/>
    <w:rsid w:val="00644FB3"/>
    <w:rsid w:val="0064552B"/>
    <w:rsid w:val="006477D5"/>
    <w:rsid w:val="0065253D"/>
    <w:rsid w:val="0065285E"/>
    <w:rsid w:val="006558B3"/>
    <w:rsid w:val="00656B72"/>
    <w:rsid w:val="006718D8"/>
    <w:rsid w:val="006729B2"/>
    <w:rsid w:val="006758FB"/>
    <w:rsid w:val="006761BB"/>
    <w:rsid w:val="006774A2"/>
    <w:rsid w:val="0067784D"/>
    <w:rsid w:val="006811D4"/>
    <w:rsid w:val="0068390E"/>
    <w:rsid w:val="0068480D"/>
    <w:rsid w:val="00685731"/>
    <w:rsid w:val="00686448"/>
    <w:rsid w:val="006905E6"/>
    <w:rsid w:val="006924E2"/>
    <w:rsid w:val="0069695E"/>
    <w:rsid w:val="00697CC4"/>
    <w:rsid w:val="006A1A35"/>
    <w:rsid w:val="006A31D0"/>
    <w:rsid w:val="006A4548"/>
    <w:rsid w:val="006A4630"/>
    <w:rsid w:val="006A470E"/>
    <w:rsid w:val="006A747A"/>
    <w:rsid w:val="006B15E6"/>
    <w:rsid w:val="006B4402"/>
    <w:rsid w:val="006B7A47"/>
    <w:rsid w:val="006D115C"/>
    <w:rsid w:val="006D1F90"/>
    <w:rsid w:val="006D2F71"/>
    <w:rsid w:val="006D3E80"/>
    <w:rsid w:val="006E0E04"/>
    <w:rsid w:val="006E2746"/>
    <w:rsid w:val="006E373D"/>
    <w:rsid w:val="006F07B3"/>
    <w:rsid w:val="006F22F0"/>
    <w:rsid w:val="006F7ECD"/>
    <w:rsid w:val="00701C71"/>
    <w:rsid w:val="00702877"/>
    <w:rsid w:val="00704329"/>
    <w:rsid w:val="00711BD0"/>
    <w:rsid w:val="00715100"/>
    <w:rsid w:val="00715C63"/>
    <w:rsid w:val="007242F2"/>
    <w:rsid w:val="00726219"/>
    <w:rsid w:val="007268DA"/>
    <w:rsid w:val="0073178A"/>
    <w:rsid w:val="00732A5B"/>
    <w:rsid w:val="00732D60"/>
    <w:rsid w:val="00737903"/>
    <w:rsid w:val="007379EB"/>
    <w:rsid w:val="007412D9"/>
    <w:rsid w:val="0074265F"/>
    <w:rsid w:val="007453CD"/>
    <w:rsid w:val="00746F48"/>
    <w:rsid w:val="0074711C"/>
    <w:rsid w:val="0074744F"/>
    <w:rsid w:val="00753137"/>
    <w:rsid w:val="007536FF"/>
    <w:rsid w:val="007542EB"/>
    <w:rsid w:val="00754CEC"/>
    <w:rsid w:val="0075529D"/>
    <w:rsid w:val="00760503"/>
    <w:rsid w:val="00764428"/>
    <w:rsid w:val="0076598E"/>
    <w:rsid w:val="00766310"/>
    <w:rsid w:val="00767F94"/>
    <w:rsid w:val="00774B37"/>
    <w:rsid w:val="00781AF1"/>
    <w:rsid w:val="007835A5"/>
    <w:rsid w:val="00785F5D"/>
    <w:rsid w:val="007933E1"/>
    <w:rsid w:val="00794BE1"/>
    <w:rsid w:val="007A25A3"/>
    <w:rsid w:val="007A310E"/>
    <w:rsid w:val="007A3831"/>
    <w:rsid w:val="007A4BE2"/>
    <w:rsid w:val="007B0CA5"/>
    <w:rsid w:val="007B1651"/>
    <w:rsid w:val="007B7CF1"/>
    <w:rsid w:val="007C1120"/>
    <w:rsid w:val="007C29B0"/>
    <w:rsid w:val="007C2EFF"/>
    <w:rsid w:val="007D1826"/>
    <w:rsid w:val="007D3A3B"/>
    <w:rsid w:val="007D42E7"/>
    <w:rsid w:val="007D481C"/>
    <w:rsid w:val="007D4BCE"/>
    <w:rsid w:val="007E73D3"/>
    <w:rsid w:val="007F2039"/>
    <w:rsid w:val="007F7AD4"/>
    <w:rsid w:val="007F7D48"/>
    <w:rsid w:val="008000BD"/>
    <w:rsid w:val="008011FD"/>
    <w:rsid w:val="00804CD8"/>
    <w:rsid w:val="00817A3A"/>
    <w:rsid w:val="00820BAC"/>
    <w:rsid w:val="00822A74"/>
    <w:rsid w:val="0082302E"/>
    <w:rsid w:val="00825964"/>
    <w:rsid w:val="00830412"/>
    <w:rsid w:val="00830DE1"/>
    <w:rsid w:val="0084167E"/>
    <w:rsid w:val="008421AF"/>
    <w:rsid w:val="0084347B"/>
    <w:rsid w:val="00844D29"/>
    <w:rsid w:val="008514BA"/>
    <w:rsid w:val="00853A36"/>
    <w:rsid w:val="008540A6"/>
    <w:rsid w:val="00860CEF"/>
    <w:rsid w:val="00861367"/>
    <w:rsid w:val="0086191A"/>
    <w:rsid w:val="008644EF"/>
    <w:rsid w:val="008821AA"/>
    <w:rsid w:val="008837DE"/>
    <w:rsid w:val="00884057"/>
    <w:rsid w:val="00885FBB"/>
    <w:rsid w:val="00890284"/>
    <w:rsid w:val="00890C11"/>
    <w:rsid w:val="008941A8"/>
    <w:rsid w:val="00895109"/>
    <w:rsid w:val="008964C6"/>
    <w:rsid w:val="008A0D40"/>
    <w:rsid w:val="008A57ED"/>
    <w:rsid w:val="008A744A"/>
    <w:rsid w:val="008B0965"/>
    <w:rsid w:val="008B48C2"/>
    <w:rsid w:val="008B4A58"/>
    <w:rsid w:val="008C08C0"/>
    <w:rsid w:val="008C1423"/>
    <w:rsid w:val="008C2888"/>
    <w:rsid w:val="008C46F8"/>
    <w:rsid w:val="008C635B"/>
    <w:rsid w:val="008D6144"/>
    <w:rsid w:val="008E69B1"/>
    <w:rsid w:val="008F0640"/>
    <w:rsid w:val="008F2A79"/>
    <w:rsid w:val="00900A8F"/>
    <w:rsid w:val="00904CD9"/>
    <w:rsid w:val="00904FFC"/>
    <w:rsid w:val="00910122"/>
    <w:rsid w:val="00910EAA"/>
    <w:rsid w:val="0091327B"/>
    <w:rsid w:val="00915DBC"/>
    <w:rsid w:val="00917537"/>
    <w:rsid w:val="0092025A"/>
    <w:rsid w:val="009212CB"/>
    <w:rsid w:val="0092362E"/>
    <w:rsid w:val="00925CC3"/>
    <w:rsid w:val="0093173B"/>
    <w:rsid w:val="00940AA2"/>
    <w:rsid w:val="009456F7"/>
    <w:rsid w:val="00945BD0"/>
    <w:rsid w:val="009508A9"/>
    <w:rsid w:val="00950DD4"/>
    <w:rsid w:val="00953D1B"/>
    <w:rsid w:val="00954EFB"/>
    <w:rsid w:val="009557FC"/>
    <w:rsid w:val="00956112"/>
    <w:rsid w:val="00957BB8"/>
    <w:rsid w:val="00960200"/>
    <w:rsid w:val="009666DD"/>
    <w:rsid w:val="00967EC0"/>
    <w:rsid w:val="009745C3"/>
    <w:rsid w:val="00974E93"/>
    <w:rsid w:val="0097700D"/>
    <w:rsid w:val="009773FD"/>
    <w:rsid w:val="009877B7"/>
    <w:rsid w:val="0099162E"/>
    <w:rsid w:val="00993795"/>
    <w:rsid w:val="0099464D"/>
    <w:rsid w:val="009A20A7"/>
    <w:rsid w:val="009A2AB1"/>
    <w:rsid w:val="009A49AE"/>
    <w:rsid w:val="009A51C6"/>
    <w:rsid w:val="009A6491"/>
    <w:rsid w:val="009B29B5"/>
    <w:rsid w:val="009B2E2F"/>
    <w:rsid w:val="009B2FCC"/>
    <w:rsid w:val="009B3058"/>
    <w:rsid w:val="009B754A"/>
    <w:rsid w:val="009C2523"/>
    <w:rsid w:val="009C395C"/>
    <w:rsid w:val="009C3B6B"/>
    <w:rsid w:val="009C5D1E"/>
    <w:rsid w:val="009D0A48"/>
    <w:rsid w:val="009D423E"/>
    <w:rsid w:val="009D6653"/>
    <w:rsid w:val="009E20F0"/>
    <w:rsid w:val="009E3806"/>
    <w:rsid w:val="009E693D"/>
    <w:rsid w:val="009E7423"/>
    <w:rsid w:val="009F0BFF"/>
    <w:rsid w:val="009F39E8"/>
    <w:rsid w:val="009F42F4"/>
    <w:rsid w:val="009F5892"/>
    <w:rsid w:val="00A011C9"/>
    <w:rsid w:val="00A02BA2"/>
    <w:rsid w:val="00A04037"/>
    <w:rsid w:val="00A10343"/>
    <w:rsid w:val="00A11AA8"/>
    <w:rsid w:val="00A21144"/>
    <w:rsid w:val="00A22097"/>
    <w:rsid w:val="00A22F8B"/>
    <w:rsid w:val="00A23275"/>
    <w:rsid w:val="00A316ED"/>
    <w:rsid w:val="00A34004"/>
    <w:rsid w:val="00A361EC"/>
    <w:rsid w:val="00A365F8"/>
    <w:rsid w:val="00A41020"/>
    <w:rsid w:val="00A433C0"/>
    <w:rsid w:val="00A43550"/>
    <w:rsid w:val="00A44901"/>
    <w:rsid w:val="00A45CA7"/>
    <w:rsid w:val="00A45D19"/>
    <w:rsid w:val="00A46AA9"/>
    <w:rsid w:val="00A46FE1"/>
    <w:rsid w:val="00A47760"/>
    <w:rsid w:val="00A51FD1"/>
    <w:rsid w:val="00A57190"/>
    <w:rsid w:val="00A62850"/>
    <w:rsid w:val="00A672F0"/>
    <w:rsid w:val="00A7649B"/>
    <w:rsid w:val="00A77F5C"/>
    <w:rsid w:val="00A826D4"/>
    <w:rsid w:val="00A82E55"/>
    <w:rsid w:val="00A87393"/>
    <w:rsid w:val="00A946E7"/>
    <w:rsid w:val="00A95140"/>
    <w:rsid w:val="00A95725"/>
    <w:rsid w:val="00A95FE8"/>
    <w:rsid w:val="00A96D09"/>
    <w:rsid w:val="00AA4430"/>
    <w:rsid w:val="00AA6DB4"/>
    <w:rsid w:val="00AA7BCD"/>
    <w:rsid w:val="00AB1FF4"/>
    <w:rsid w:val="00AB394B"/>
    <w:rsid w:val="00AB5154"/>
    <w:rsid w:val="00AD09D9"/>
    <w:rsid w:val="00AD57A9"/>
    <w:rsid w:val="00AD7381"/>
    <w:rsid w:val="00AE3DE7"/>
    <w:rsid w:val="00AE3EAD"/>
    <w:rsid w:val="00AE3F82"/>
    <w:rsid w:val="00AE64C8"/>
    <w:rsid w:val="00AF21A4"/>
    <w:rsid w:val="00AF2659"/>
    <w:rsid w:val="00AF388F"/>
    <w:rsid w:val="00AF7660"/>
    <w:rsid w:val="00B03DBC"/>
    <w:rsid w:val="00B04F9A"/>
    <w:rsid w:val="00B10A9B"/>
    <w:rsid w:val="00B16CA7"/>
    <w:rsid w:val="00B1766F"/>
    <w:rsid w:val="00B200A1"/>
    <w:rsid w:val="00B21D40"/>
    <w:rsid w:val="00B22BA2"/>
    <w:rsid w:val="00B27539"/>
    <w:rsid w:val="00B310DA"/>
    <w:rsid w:val="00B4509C"/>
    <w:rsid w:val="00B464A5"/>
    <w:rsid w:val="00B47951"/>
    <w:rsid w:val="00B50B24"/>
    <w:rsid w:val="00B534DD"/>
    <w:rsid w:val="00B552FC"/>
    <w:rsid w:val="00B559BF"/>
    <w:rsid w:val="00B60E56"/>
    <w:rsid w:val="00B6345E"/>
    <w:rsid w:val="00B64268"/>
    <w:rsid w:val="00B6455C"/>
    <w:rsid w:val="00B648D0"/>
    <w:rsid w:val="00B64D4B"/>
    <w:rsid w:val="00B76A8F"/>
    <w:rsid w:val="00B8159D"/>
    <w:rsid w:val="00B81C72"/>
    <w:rsid w:val="00B83D39"/>
    <w:rsid w:val="00B85A5D"/>
    <w:rsid w:val="00B90225"/>
    <w:rsid w:val="00B94BBC"/>
    <w:rsid w:val="00BA501A"/>
    <w:rsid w:val="00BA6AE0"/>
    <w:rsid w:val="00BA7DE5"/>
    <w:rsid w:val="00BB1B63"/>
    <w:rsid w:val="00BB2653"/>
    <w:rsid w:val="00BB3FFC"/>
    <w:rsid w:val="00BC5FD4"/>
    <w:rsid w:val="00BC616F"/>
    <w:rsid w:val="00BD0346"/>
    <w:rsid w:val="00BE0CEF"/>
    <w:rsid w:val="00BE0EE2"/>
    <w:rsid w:val="00BE4EA2"/>
    <w:rsid w:val="00BE6762"/>
    <w:rsid w:val="00BE7D7A"/>
    <w:rsid w:val="00BF0FD5"/>
    <w:rsid w:val="00BF40B0"/>
    <w:rsid w:val="00BF4C13"/>
    <w:rsid w:val="00BF64A0"/>
    <w:rsid w:val="00BF7057"/>
    <w:rsid w:val="00C100E2"/>
    <w:rsid w:val="00C10BB9"/>
    <w:rsid w:val="00C211D9"/>
    <w:rsid w:val="00C215CE"/>
    <w:rsid w:val="00C22347"/>
    <w:rsid w:val="00C30055"/>
    <w:rsid w:val="00C3755F"/>
    <w:rsid w:val="00C41CD0"/>
    <w:rsid w:val="00C5315A"/>
    <w:rsid w:val="00C54D86"/>
    <w:rsid w:val="00C57048"/>
    <w:rsid w:val="00C61ABD"/>
    <w:rsid w:val="00C62877"/>
    <w:rsid w:val="00C726E2"/>
    <w:rsid w:val="00C738EF"/>
    <w:rsid w:val="00C81C9F"/>
    <w:rsid w:val="00C81DCB"/>
    <w:rsid w:val="00C876D7"/>
    <w:rsid w:val="00C90F6F"/>
    <w:rsid w:val="00C9201A"/>
    <w:rsid w:val="00C95BAE"/>
    <w:rsid w:val="00C95F1A"/>
    <w:rsid w:val="00C9666B"/>
    <w:rsid w:val="00C97BF5"/>
    <w:rsid w:val="00CA0CE5"/>
    <w:rsid w:val="00CA6461"/>
    <w:rsid w:val="00CB1043"/>
    <w:rsid w:val="00CB104C"/>
    <w:rsid w:val="00CB5210"/>
    <w:rsid w:val="00CB6360"/>
    <w:rsid w:val="00CB7456"/>
    <w:rsid w:val="00CC0ADD"/>
    <w:rsid w:val="00CC1C73"/>
    <w:rsid w:val="00CC27AE"/>
    <w:rsid w:val="00CC4017"/>
    <w:rsid w:val="00CC4C80"/>
    <w:rsid w:val="00CC6B4B"/>
    <w:rsid w:val="00CC71A0"/>
    <w:rsid w:val="00CC7CFC"/>
    <w:rsid w:val="00CD07D7"/>
    <w:rsid w:val="00CD5AF4"/>
    <w:rsid w:val="00CD69DE"/>
    <w:rsid w:val="00CE0CDE"/>
    <w:rsid w:val="00CE1461"/>
    <w:rsid w:val="00CE17F6"/>
    <w:rsid w:val="00CE192E"/>
    <w:rsid w:val="00CE4D42"/>
    <w:rsid w:val="00CF26BF"/>
    <w:rsid w:val="00CF623E"/>
    <w:rsid w:val="00D029C5"/>
    <w:rsid w:val="00D05E14"/>
    <w:rsid w:val="00D06719"/>
    <w:rsid w:val="00D1018A"/>
    <w:rsid w:val="00D11152"/>
    <w:rsid w:val="00D13488"/>
    <w:rsid w:val="00D17654"/>
    <w:rsid w:val="00D1785F"/>
    <w:rsid w:val="00D25B09"/>
    <w:rsid w:val="00D26325"/>
    <w:rsid w:val="00D3216F"/>
    <w:rsid w:val="00D33226"/>
    <w:rsid w:val="00D33C5E"/>
    <w:rsid w:val="00D340E2"/>
    <w:rsid w:val="00D37328"/>
    <w:rsid w:val="00D37AF4"/>
    <w:rsid w:val="00D407F1"/>
    <w:rsid w:val="00D43B6B"/>
    <w:rsid w:val="00D44A56"/>
    <w:rsid w:val="00D515CC"/>
    <w:rsid w:val="00D51791"/>
    <w:rsid w:val="00D52F03"/>
    <w:rsid w:val="00D5396D"/>
    <w:rsid w:val="00D555F3"/>
    <w:rsid w:val="00D56CF5"/>
    <w:rsid w:val="00D602BD"/>
    <w:rsid w:val="00D61CA3"/>
    <w:rsid w:val="00D62113"/>
    <w:rsid w:val="00D651B2"/>
    <w:rsid w:val="00D6548A"/>
    <w:rsid w:val="00D73E4F"/>
    <w:rsid w:val="00D74135"/>
    <w:rsid w:val="00D80CED"/>
    <w:rsid w:val="00D80FC1"/>
    <w:rsid w:val="00D8374F"/>
    <w:rsid w:val="00D83C93"/>
    <w:rsid w:val="00D86A2F"/>
    <w:rsid w:val="00D91D59"/>
    <w:rsid w:val="00D92FD7"/>
    <w:rsid w:val="00D945FB"/>
    <w:rsid w:val="00D95F6D"/>
    <w:rsid w:val="00D97CE7"/>
    <w:rsid w:val="00DA16B8"/>
    <w:rsid w:val="00DA18F9"/>
    <w:rsid w:val="00DA58F8"/>
    <w:rsid w:val="00DB1A8E"/>
    <w:rsid w:val="00DB3CE5"/>
    <w:rsid w:val="00DB40BB"/>
    <w:rsid w:val="00DB6735"/>
    <w:rsid w:val="00DC052E"/>
    <w:rsid w:val="00DC2AC7"/>
    <w:rsid w:val="00DC32CD"/>
    <w:rsid w:val="00DC3BCC"/>
    <w:rsid w:val="00DD7592"/>
    <w:rsid w:val="00DE373F"/>
    <w:rsid w:val="00DF1155"/>
    <w:rsid w:val="00E0013C"/>
    <w:rsid w:val="00E00CE1"/>
    <w:rsid w:val="00E01536"/>
    <w:rsid w:val="00E02B65"/>
    <w:rsid w:val="00E031B5"/>
    <w:rsid w:val="00E041EB"/>
    <w:rsid w:val="00E0658A"/>
    <w:rsid w:val="00E07958"/>
    <w:rsid w:val="00E16E10"/>
    <w:rsid w:val="00E16EE8"/>
    <w:rsid w:val="00E23482"/>
    <w:rsid w:val="00E32E1B"/>
    <w:rsid w:val="00E33323"/>
    <w:rsid w:val="00E35584"/>
    <w:rsid w:val="00E36CA3"/>
    <w:rsid w:val="00E42029"/>
    <w:rsid w:val="00E454F0"/>
    <w:rsid w:val="00E503F1"/>
    <w:rsid w:val="00E54C1C"/>
    <w:rsid w:val="00E5680D"/>
    <w:rsid w:val="00E608FA"/>
    <w:rsid w:val="00E63F28"/>
    <w:rsid w:val="00E64E15"/>
    <w:rsid w:val="00E6514D"/>
    <w:rsid w:val="00E669CB"/>
    <w:rsid w:val="00E674DA"/>
    <w:rsid w:val="00E704DB"/>
    <w:rsid w:val="00E7067B"/>
    <w:rsid w:val="00E70FF5"/>
    <w:rsid w:val="00E7104B"/>
    <w:rsid w:val="00E75884"/>
    <w:rsid w:val="00E768AE"/>
    <w:rsid w:val="00E77C5F"/>
    <w:rsid w:val="00E80385"/>
    <w:rsid w:val="00E804F2"/>
    <w:rsid w:val="00E832FA"/>
    <w:rsid w:val="00E87EB1"/>
    <w:rsid w:val="00E91A55"/>
    <w:rsid w:val="00E92A01"/>
    <w:rsid w:val="00E9425A"/>
    <w:rsid w:val="00E9776E"/>
    <w:rsid w:val="00EA1E81"/>
    <w:rsid w:val="00EA22F6"/>
    <w:rsid w:val="00EA7DEF"/>
    <w:rsid w:val="00EB25BE"/>
    <w:rsid w:val="00EB63C0"/>
    <w:rsid w:val="00EC23AE"/>
    <w:rsid w:val="00EC4D14"/>
    <w:rsid w:val="00EC79B3"/>
    <w:rsid w:val="00EC7A33"/>
    <w:rsid w:val="00ED1C00"/>
    <w:rsid w:val="00ED22BD"/>
    <w:rsid w:val="00ED3BAC"/>
    <w:rsid w:val="00ED7450"/>
    <w:rsid w:val="00EE1CBE"/>
    <w:rsid w:val="00EE2063"/>
    <w:rsid w:val="00EE2680"/>
    <w:rsid w:val="00EF055C"/>
    <w:rsid w:val="00EF159B"/>
    <w:rsid w:val="00EF3904"/>
    <w:rsid w:val="00EF5270"/>
    <w:rsid w:val="00F014B8"/>
    <w:rsid w:val="00F0206D"/>
    <w:rsid w:val="00F02D29"/>
    <w:rsid w:val="00F12153"/>
    <w:rsid w:val="00F14A97"/>
    <w:rsid w:val="00F17FF7"/>
    <w:rsid w:val="00F2218B"/>
    <w:rsid w:val="00F22628"/>
    <w:rsid w:val="00F23327"/>
    <w:rsid w:val="00F24604"/>
    <w:rsid w:val="00F250AE"/>
    <w:rsid w:val="00F26421"/>
    <w:rsid w:val="00F31D19"/>
    <w:rsid w:val="00F3307F"/>
    <w:rsid w:val="00F33EF2"/>
    <w:rsid w:val="00F350FD"/>
    <w:rsid w:val="00F367C1"/>
    <w:rsid w:val="00F371D9"/>
    <w:rsid w:val="00F41D33"/>
    <w:rsid w:val="00F41EDC"/>
    <w:rsid w:val="00F50103"/>
    <w:rsid w:val="00F515D1"/>
    <w:rsid w:val="00F55F95"/>
    <w:rsid w:val="00F60A2E"/>
    <w:rsid w:val="00F61333"/>
    <w:rsid w:val="00F62E78"/>
    <w:rsid w:val="00F63419"/>
    <w:rsid w:val="00F63648"/>
    <w:rsid w:val="00F63E1A"/>
    <w:rsid w:val="00F64063"/>
    <w:rsid w:val="00F6452F"/>
    <w:rsid w:val="00F6736C"/>
    <w:rsid w:val="00F7063B"/>
    <w:rsid w:val="00F72C17"/>
    <w:rsid w:val="00F72C89"/>
    <w:rsid w:val="00F753BF"/>
    <w:rsid w:val="00F76CC4"/>
    <w:rsid w:val="00F82716"/>
    <w:rsid w:val="00F8562A"/>
    <w:rsid w:val="00F92775"/>
    <w:rsid w:val="00FA064E"/>
    <w:rsid w:val="00FA0C61"/>
    <w:rsid w:val="00FA350F"/>
    <w:rsid w:val="00FA3BBD"/>
    <w:rsid w:val="00FA4C53"/>
    <w:rsid w:val="00FA69A4"/>
    <w:rsid w:val="00FB1EC6"/>
    <w:rsid w:val="00FC355B"/>
    <w:rsid w:val="00FC3773"/>
    <w:rsid w:val="00FC3A99"/>
    <w:rsid w:val="00FC3CD1"/>
    <w:rsid w:val="00FC5EBC"/>
    <w:rsid w:val="00FC7457"/>
    <w:rsid w:val="00FD09EB"/>
    <w:rsid w:val="00FD3592"/>
    <w:rsid w:val="00FD4C21"/>
    <w:rsid w:val="00FD6241"/>
    <w:rsid w:val="00FD725C"/>
    <w:rsid w:val="00FD73E0"/>
    <w:rsid w:val="00FD7EB8"/>
    <w:rsid w:val="00FE0245"/>
    <w:rsid w:val="00FE2A99"/>
    <w:rsid w:val="00FE2D94"/>
    <w:rsid w:val="00FE638C"/>
    <w:rsid w:val="00FE771C"/>
    <w:rsid w:val="00FF0911"/>
    <w:rsid w:val="00FF102C"/>
    <w:rsid w:val="00FF4077"/>
    <w:rsid w:val="00FF42DC"/>
    <w:rsid w:val="00FF650A"/>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3BA29"/>
  <w15:docId w15:val="{51C3F1C3-FF36-4486-BD0E-95595540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2E"/>
    <w:pPr>
      <w:spacing w:after="0"/>
    </w:pPr>
  </w:style>
  <w:style w:type="paragraph" w:styleId="Heading2">
    <w:name w:val="heading 2"/>
    <w:basedOn w:val="Normal"/>
    <w:next w:val="Normal"/>
    <w:link w:val="Heading2Char"/>
    <w:uiPriority w:val="9"/>
    <w:unhideWhenUsed/>
    <w:qFormat/>
    <w:rsid w:val="005801E6"/>
    <w:pPr>
      <w:keepNext/>
      <w:keepLines/>
      <w:spacing w:line="259" w:lineRule="auto"/>
      <w:outlineLvl w:val="1"/>
    </w:pPr>
    <w:rPr>
      <w:rFonts w:ascii="Times New Roman" w:eastAsiaTheme="majorEastAsia" w:hAnsi="Times New Roman" w:cstheme="majorBidi"/>
      <w:b/>
      <w:kern w:val="2"/>
      <w:sz w:val="24"/>
      <w:szCs w:val="26"/>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skripsi,kepala,Light Grid - Accent 31,List Paragraph Inventariasi,Tabel,ANNEX,List Paragraph1,awal,List Paragraph2,UGEX'Z,List 5.2.1,sub-section,Body Text Char1,Char Char2,Heading 1 Char1,ListRa"/>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spasi 2 taiiii Char,skripsi Char,kepala Char,Light Grid - Accent 31 Char,List Paragraph Inventariasi Char,Tabel Char,ANNEX Char,List Paragraph1 Char,awal Char,List Paragraph2 Char,UGEX'Z Char,List 5.2.1 Char"/>
    <w:link w:val="ListParagraph"/>
    <w:uiPriority w:val="34"/>
    <w:qFormat/>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56D72"/>
    <w:rPr>
      <w:vertAlign w:val="superscript"/>
    </w:rPr>
  </w:style>
  <w:style w:type="paragraph" w:styleId="HTMLPreformatted">
    <w:name w:val="HTML Preformatted"/>
    <w:basedOn w:val="Normal"/>
    <w:link w:val="HTMLPreformattedChar"/>
    <w:uiPriority w:val="99"/>
    <w:unhideWhenUsed/>
    <w:rsid w:val="00385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850B4"/>
    <w:rPr>
      <w:rFonts w:ascii="Courier New" w:eastAsia="Times New Roman" w:hAnsi="Courier New" w:cs="Courier New"/>
      <w:sz w:val="20"/>
      <w:szCs w:val="20"/>
      <w:lang w:val="id-ID" w:eastAsia="id-ID"/>
    </w:rPr>
  </w:style>
  <w:style w:type="character" w:customStyle="1" w:styleId="y2iqfc">
    <w:name w:val="y2iqfc"/>
    <w:basedOn w:val="DefaultParagraphFont"/>
    <w:rsid w:val="001E1715"/>
  </w:style>
  <w:style w:type="character" w:customStyle="1" w:styleId="UnresolvedMention1">
    <w:name w:val="Unresolved Mention1"/>
    <w:basedOn w:val="DefaultParagraphFont"/>
    <w:uiPriority w:val="99"/>
    <w:semiHidden/>
    <w:unhideWhenUsed/>
    <w:rsid w:val="00E87EB1"/>
    <w:rPr>
      <w:color w:val="605E5C"/>
      <w:shd w:val="clear" w:color="auto" w:fill="E1DFDD"/>
    </w:rPr>
  </w:style>
  <w:style w:type="character" w:customStyle="1" w:styleId="hgkelc">
    <w:name w:val="hgkelc"/>
    <w:basedOn w:val="DefaultParagraphFont"/>
    <w:rsid w:val="00E75884"/>
  </w:style>
  <w:style w:type="character" w:customStyle="1" w:styleId="Heading2Char">
    <w:name w:val="Heading 2 Char"/>
    <w:basedOn w:val="DefaultParagraphFont"/>
    <w:link w:val="Heading2"/>
    <w:uiPriority w:val="9"/>
    <w:rsid w:val="005801E6"/>
    <w:rPr>
      <w:rFonts w:ascii="Times New Roman" w:eastAsiaTheme="majorEastAsia" w:hAnsi="Times New Roman" w:cstheme="majorBidi"/>
      <w:b/>
      <w:kern w:val="2"/>
      <w:sz w:val="24"/>
      <w:szCs w:val="26"/>
      <w:lang w:val="en-ID"/>
      <w14:ligatures w14:val="standardContextual"/>
    </w:rPr>
  </w:style>
  <w:style w:type="character" w:styleId="PlaceholderText">
    <w:name w:val="Placeholder Text"/>
    <w:basedOn w:val="DefaultParagraphFont"/>
    <w:uiPriority w:val="99"/>
    <w:semiHidden/>
    <w:rsid w:val="005E2E33"/>
    <w:rPr>
      <w:color w:val="666666"/>
    </w:rPr>
  </w:style>
  <w:style w:type="character" w:styleId="UnresolvedMention">
    <w:name w:val="Unresolved Mention"/>
    <w:basedOn w:val="DefaultParagraphFont"/>
    <w:uiPriority w:val="99"/>
    <w:semiHidden/>
    <w:unhideWhenUsed/>
    <w:rsid w:val="00214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349">
      <w:bodyDiv w:val="1"/>
      <w:marLeft w:val="0"/>
      <w:marRight w:val="0"/>
      <w:marTop w:val="0"/>
      <w:marBottom w:val="0"/>
      <w:divBdr>
        <w:top w:val="none" w:sz="0" w:space="0" w:color="auto"/>
        <w:left w:val="none" w:sz="0" w:space="0" w:color="auto"/>
        <w:bottom w:val="none" w:sz="0" w:space="0" w:color="auto"/>
        <w:right w:val="none" w:sz="0" w:space="0" w:color="auto"/>
      </w:divBdr>
    </w:div>
    <w:div w:id="32271046">
      <w:bodyDiv w:val="1"/>
      <w:marLeft w:val="0"/>
      <w:marRight w:val="0"/>
      <w:marTop w:val="0"/>
      <w:marBottom w:val="0"/>
      <w:divBdr>
        <w:top w:val="none" w:sz="0" w:space="0" w:color="auto"/>
        <w:left w:val="none" w:sz="0" w:space="0" w:color="auto"/>
        <w:bottom w:val="none" w:sz="0" w:space="0" w:color="auto"/>
        <w:right w:val="none" w:sz="0" w:space="0" w:color="auto"/>
      </w:divBdr>
    </w:div>
    <w:div w:id="61371881">
      <w:bodyDiv w:val="1"/>
      <w:marLeft w:val="0"/>
      <w:marRight w:val="0"/>
      <w:marTop w:val="0"/>
      <w:marBottom w:val="0"/>
      <w:divBdr>
        <w:top w:val="none" w:sz="0" w:space="0" w:color="auto"/>
        <w:left w:val="none" w:sz="0" w:space="0" w:color="auto"/>
        <w:bottom w:val="none" w:sz="0" w:space="0" w:color="auto"/>
        <w:right w:val="none" w:sz="0" w:space="0" w:color="auto"/>
      </w:divBdr>
    </w:div>
    <w:div w:id="82381552">
      <w:bodyDiv w:val="1"/>
      <w:marLeft w:val="0"/>
      <w:marRight w:val="0"/>
      <w:marTop w:val="0"/>
      <w:marBottom w:val="0"/>
      <w:divBdr>
        <w:top w:val="none" w:sz="0" w:space="0" w:color="auto"/>
        <w:left w:val="none" w:sz="0" w:space="0" w:color="auto"/>
        <w:bottom w:val="none" w:sz="0" w:space="0" w:color="auto"/>
        <w:right w:val="none" w:sz="0" w:space="0" w:color="auto"/>
      </w:divBdr>
      <w:divsChild>
        <w:div w:id="253322979">
          <w:marLeft w:val="0"/>
          <w:marRight w:val="0"/>
          <w:marTop w:val="0"/>
          <w:marBottom w:val="0"/>
          <w:divBdr>
            <w:top w:val="none" w:sz="0" w:space="0" w:color="auto"/>
            <w:left w:val="none" w:sz="0" w:space="0" w:color="auto"/>
            <w:bottom w:val="none" w:sz="0" w:space="0" w:color="auto"/>
            <w:right w:val="none" w:sz="0" w:space="0" w:color="auto"/>
          </w:divBdr>
        </w:div>
        <w:div w:id="939291318">
          <w:marLeft w:val="0"/>
          <w:marRight w:val="0"/>
          <w:marTop w:val="0"/>
          <w:marBottom w:val="0"/>
          <w:divBdr>
            <w:top w:val="none" w:sz="0" w:space="0" w:color="auto"/>
            <w:left w:val="none" w:sz="0" w:space="0" w:color="auto"/>
            <w:bottom w:val="none" w:sz="0" w:space="0" w:color="auto"/>
            <w:right w:val="none" w:sz="0" w:space="0" w:color="auto"/>
          </w:divBdr>
        </w:div>
        <w:div w:id="1544559125">
          <w:marLeft w:val="0"/>
          <w:marRight w:val="0"/>
          <w:marTop w:val="0"/>
          <w:marBottom w:val="0"/>
          <w:divBdr>
            <w:top w:val="none" w:sz="0" w:space="0" w:color="auto"/>
            <w:left w:val="none" w:sz="0" w:space="0" w:color="auto"/>
            <w:bottom w:val="none" w:sz="0" w:space="0" w:color="auto"/>
            <w:right w:val="none" w:sz="0" w:space="0" w:color="auto"/>
          </w:divBdr>
        </w:div>
        <w:div w:id="865485055">
          <w:marLeft w:val="0"/>
          <w:marRight w:val="0"/>
          <w:marTop w:val="0"/>
          <w:marBottom w:val="0"/>
          <w:divBdr>
            <w:top w:val="none" w:sz="0" w:space="0" w:color="auto"/>
            <w:left w:val="none" w:sz="0" w:space="0" w:color="auto"/>
            <w:bottom w:val="none" w:sz="0" w:space="0" w:color="auto"/>
            <w:right w:val="none" w:sz="0" w:space="0" w:color="auto"/>
          </w:divBdr>
        </w:div>
      </w:divsChild>
    </w:div>
    <w:div w:id="84424919">
      <w:bodyDiv w:val="1"/>
      <w:marLeft w:val="0"/>
      <w:marRight w:val="0"/>
      <w:marTop w:val="0"/>
      <w:marBottom w:val="0"/>
      <w:divBdr>
        <w:top w:val="none" w:sz="0" w:space="0" w:color="auto"/>
        <w:left w:val="none" w:sz="0" w:space="0" w:color="auto"/>
        <w:bottom w:val="none" w:sz="0" w:space="0" w:color="auto"/>
        <w:right w:val="none" w:sz="0" w:space="0" w:color="auto"/>
      </w:divBdr>
    </w:div>
    <w:div w:id="87697339">
      <w:bodyDiv w:val="1"/>
      <w:marLeft w:val="0"/>
      <w:marRight w:val="0"/>
      <w:marTop w:val="0"/>
      <w:marBottom w:val="0"/>
      <w:divBdr>
        <w:top w:val="none" w:sz="0" w:space="0" w:color="auto"/>
        <w:left w:val="none" w:sz="0" w:space="0" w:color="auto"/>
        <w:bottom w:val="none" w:sz="0" w:space="0" w:color="auto"/>
        <w:right w:val="none" w:sz="0" w:space="0" w:color="auto"/>
      </w:divBdr>
    </w:div>
    <w:div w:id="105660069">
      <w:bodyDiv w:val="1"/>
      <w:marLeft w:val="0"/>
      <w:marRight w:val="0"/>
      <w:marTop w:val="0"/>
      <w:marBottom w:val="0"/>
      <w:divBdr>
        <w:top w:val="none" w:sz="0" w:space="0" w:color="auto"/>
        <w:left w:val="none" w:sz="0" w:space="0" w:color="auto"/>
        <w:bottom w:val="none" w:sz="0" w:space="0" w:color="auto"/>
        <w:right w:val="none" w:sz="0" w:space="0" w:color="auto"/>
      </w:divBdr>
      <w:divsChild>
        <w:div w:id="1104036268">
          <w:marLeft w:val="480"/>
          <w:marRight w:val="0"/>
          <w:marTop w:val="0"/>
          <w:marBottom w:val="0"/>
          <w:divBdr>
            <w:top w:val="none" w:sz="0" w:space="0" w:color="auto"/>
            <w:left w:val="none" w:sz="0" w:space="0" w:color="auto"/>
            <w:bottom w:val="none" w:sz="0" w:space="0" w:color="auto"/>
            <w:right w:val="none" w:sz="0" w:space="0" w:color="auto"/>
          </w:divBdr>
        </w:div>
        <w:div w:id="1097750206">
          <w:marLeft w:val="480"/>
          <w:marRight w:val="0"/>
          <w:marTop w:val="0"/>
          <w:marBottom w:val="0"/>
          <w:divBdr>
            <w:top w:val="none" w:sz="0" w:space="0" w:color="auto"/>
            <w:left w:val="none" w:sz="0" w:space="0" w:color="auto"/>
            <w:bottom w:val="none" w:sz="0" w:space="0" w:color="auto"/>
            <w:right w:val="none" w:sz="0" w:space="0" w:color="auto"/>
          </w:divBdr>
        </w:div>
        <w:div w:id="1633367700">
          <w:marLeft w:val="480"/>
          <w:marRight w:val="0"/>
          <w:marTop w:val="0"/>
          <w:marBottom w:val="0"/>
          <w:divBdr>
            <w:top w:val="none" w:sz="0" w:space="0" w:color="auto"/>
            <w:left w:val="none" w:sz="0" w:space="0" w:color="auto"/>
            <w:bottom w:val="none" w:sz="0" w:space="0" w:color="auto"/>
            <w:right w:val="none" w:sz="0" w:space="0" w:color="auto"/>
          </w:divBdr>
        </w:div>
        <w:div w:id="1769427118">
          <w:marLeft w:val="480"/>
          <w:marRight w:val="0"/>
          <w:marTop w:val="0"/>
          <w:marBottom w:val="0"/>
          <w:divBdr>
            <w:top w:val="none" w:sz="0" w:space="0" w:color="auto"/>
            <w:left w:val="none" w:sz="0" w:space="0" w:color="auto"/>
            <w:bottom w:val="none" w:sz="0" w:space="0" w:color="auto"/>
            <w:right w:val="none" w:sz="0" w:space="0" w:color="auto"/>
          </w:divBdr>
        </w:div>
        <w:div w:id="1708752741">
          <w:marLeft w:val="480"/>
          <w:marRight w:val="0"/>
          <w:marTop w:val="0"/>
          <w:marBottom w:val="0"/>
          <w:divBdr>
            <w:top w:val="none" w:sz="0" w:space="0" w:color="auto"/>
            <w:left w:val="none" w:sz="0" w:space="0" w:color="auto"/>
            <w:bottom w:val="none" w:sz="0" w:space="0" w:color="auto"/>
            <w:right w:val="none" w:sz="0" w:space="0" w:color="auto"/>
          </w:divBdr>
        </w:div>
        <w:div w:id="95950741">
          <w:marLeft w:val="480"/>
          <w:marRight w:val="0"/>
          <w:marTop w:val="0"/>
          <w:marBottom w:val="0"/>
          <w:divBdr>
            <w:top w:val="none" w:sz="0" w:space="0" w:color="auto"/>
            <w:left w:val="none" w:sz="0" w:space="0" w:color="auto"/>
            <w:bottom w:val="none" w:sz="0" w:space="0" w:color="auto"/>
            <w:right w:val="none" w:sz="0" w:space="0" w:color="auto"/>
          </w:divBdr>
        </w:div>
        <w:div w:id="1778672845">
          <w:marLeft w:val="480"/>
          <w:marRight w:val="0"/>
          <w:marTop w:val="0"/>
          <w:marBottom w:val="0"/>
          <w:divBdr>
            <w:top w:val="none" w:sz="0" w:space="0" w:color="auto"/>
            <w:left w:val="none" w:sz="0" w:space="0" w:color="auto"/>
            <w:bottom w:val="none" w:sz="0" w:space="0" w:color="auto"/>
            <w:right w:val="none" w:sz="0" w:space="0" w:color="auto"/>
          </w:divBdr>
        </w:div>
        <w:div w:id="240407351">
          <w:marLeft w:val="480"/>
          <w:marRight w:val="0"/>
          <w:marTop w:val="0"/>
          <w:marBottom w:val="0"/>
          <w:divBdr>
            <w:top w:val="none" w:sz="0" w:space="0" w:color="auto"/>
            <w:left w:val="none" w:sz="0" w:space="0" w:color="auto"/>
            <w:bottom w:val="none" w:sz="0" w:space="0" w:color="auto"/>
            <w:right w:val="none" w:sz="0" w:space="0" w:color="auto"/>
          </w:divBdr>
        </w:div>
        <w:div w:id="1646427200">
          <w:marLeft w:val="480"/>
          <w:marRight w:val="0"/>
          <w:marTop w:val="0"/>
          <w:marBottom w:val="0"/>
          <w:divBdr>
            <w:top w:val="none" w:sz="0" w:space="0" w:color="auto"/>
            <w:left w:val="none" w:sz="0" w:space="0" w:color="auto"/>
            <w:bottom w:val="none" w:sz="0" w:space="0" w:color="auto"/>
            <w:right w:val="none" w:sz="0" w:space="0" w:color="auto"/>
          </w:divBdr>
        </w:div>
        <w:div w:id="748114766">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1771126920">
          <w:marLeft w:val="480"/>
          <w:marRight w:val="0"/>
          <w:marTop w:val="0"/>
          <w:marBottom w:val="0"/>
          <w:divBdr>
            <w:top w:val="none" w:sz="0" w:space="0" w:color="auto"/>
            <w:left w:val="none" w:sz="0" w:space="0" w:color="auto"/>
            <w:bottom w:val="none" w:sz="0" w:space="0" w:color="auto"/>
            <w:right w:val="none" w:sz="0" w:space="0" w:color="auto"/>
          </w:divBdr>
        </w:div>
        <w:div w:id="1289240267">
          <w:marLeft w:val="480"/>
          <w:marRight w:val="0"/>
          <w:marTop w:val="0"/>
          <w:marBottom w:val="0"/>
          <w:divBdr>
            <w:top w:val="none" w:sz="0" w:space="0" w:color="auto"/>
            <w:left w:val="none" w:sz="0" w:space="0" w:color="auto"/>
            <w:bottom w:val="none" w:sz="0" w:space="0" w:color="auto"/>
            <w:right w:val="none" w:sz="0" w:space="0" w:color="auto"/>
          </w:divBdr>
        </w:div>
        <w:div w:id="332025649">
          <w:marLeft w:val="480"/>
          <w:marRight w:val="0"/>
          <w:marTop w:val="0"/>
          <w:marBottom w:val="0"/>
          <w:divBdr>
            <w:top w:val="none" w:sz="0" w:space="0" w:color="auto"/>
            <w:left w:val="none" w:sz="0" w:space="0" w:color="auto"/>
            <w:bottom w:val="none" w:sz="0" w:space="0" w:color="auto"/>
            <w:right w:val="none" w:sz="0" w:space="0" w:color="auto"/>
          </w:divBdr>
        </w:div>
        <w:div w:id="224145602">
          <w:marLeft w:val="480"/>
          <w:marRight w:val="0"/>
          <w:marTop w:val="0"/>
          <w:marBottom w:val="0"/>
          <w:divBdr>
            <w:top w:val="none" w:sz="0" w:space="0" w:color="auto"/>
            <w:left w:val="none" w:sz="0" w:space="0" w:color="auto"/>
            <w:bottom w:val="none" w:sz="0" w:space="0" w:color="auto"/>
            <w:right w:val="none" w:sz="0" w:space="0" w:color="auto"/>
          </w:divBdr>
        </w:div>
        <w:div w:id="2070571538">
          <w:marLeft w:val="480"/>
          <w:marRight w:val="0"/>
          <w:marTop w:val="0"/>
          <w:marBottom w:val="0"/>
          <w:divBdr>
            <w:top w:val="none" w:sz="0" w:space="0" w:color="auto"/>
            <w:left w:val="none" w:sz="0" w:space="0" w:color="auto"/>
            <w:bottom w:val="none" w:sz="0" w:space="0" w:color="auto"/>
            <w:right w:val="none" w:sz="0" w:space="0" w:color="auto"/>
          </w:divBdr>
        </w:div>
        <w:div w:id="351692518">
          <w:marLeft w:val="480"/>
          <w:marRight w:val="0"/>
          <w:marTop w:val="0"/>
          <w:marBottom w:val="0"/>
          <w:divBdr>
            <w:top w:val="none" w:sz="0" w:space="0" w:color="auto"/>
            <w:left w:val="none" w:sz="0" w:space="0" w:color="auto"/>
            <w:bottom w:val="none" w:sz="0" w:space="0" w:color="auto"/>
            <w:right w:val="none" w:sz="0" w:space="0" w:color="auto"/>
          </w:divBdr>
        </w:div>
        <w:div w:id="1884904765">
          <w:marLeft w:val="480"/>
          <w:marRight w:val="0"/>
          <w:marTop w:val="0"/>
          <w:marBottom w:val="0"/>
          <w:divBdr>
            <w:top w:val="none" w:sz="0" w:space="0" w:color="auto"/>
            <w:left w:val="none" w:sz="0" w:space="0" w:color="auto"/>
            <w:bottom w:val="none" w:sz="0" w:space="0" w:color="auto"/>
            <w:right w:val="none" w:sz="0" w:space="0" w:color="auto"/>
          </w:divBdr>
        </w:div>
        <w:div w:id="1129130158">
          <w:marLeft w:val="480"/>
          <w:marRight w:val="0"/>
          <w:marTop w:val="0"/>
          <w:marBottom w:val="0"/>
          <w:divBdr>
            <w:top w:val="none" w:sz="0" w:space="0" w:color="auto"/>
            <w:left w:val="none" w:sz="0" w:space="0" w:color="auto"/>
            <w:bottom w:val="none" w:sz="0" w:space="0" w:color="auto"/>
            <w:right w:val="none" w:sz="0" w:space="0" w:color="auto"/>
          </w:divBdr>
        </w:div>
        <w:div w:id="2062056167">
          <w:marLeft w:val="480"/>
          <w:marRight w:val="0"/>
          <w:marTop w:val="0"/>
          <w:marBottom w:val="0"/>
          <w:divBdr>
            <w:top w:val="none" w:sz="0" w:space="0" w:color="auto"/>
            <w:left w:val="none" w:sz="0" w:space="0" w:color="auto"/>
            <w:bottom w:val="none" w:sz="0" w:space="0" w:color="auto"/>
            <w:right w:val="none" w:sz="0" w:space="0" w:color="auto"/>
          </w:divBdr>
        </w:div>
        <w:div w:id="1552690539">
          <w:marLeft w:val="480"/>
          <w:marRight w:val="0"/>
          <w:marTop w:val="0"/>
          <w:marBottom w:val="0"/>
          <w:divBdr>
            <w:top w:val="none" w:sz="0" w:space="0" w:color="auto"/>
            <w:left w:val="none" w:sz="0" w:space="0" w:color="auto"/>
            <w:bottom w:val="none" w:sz="0" w:space="0" w:color="auto"/>
            <w:right w:val="none" w:sz="0" w:space="0" w:color="auto"/>
          </w:divBdr>
        </w:div>
        <w:div w:id="830099555">
          <w:marLeft w:val="480"/>
          <w:marRight w:val="0"/>
          <w:marTop w:val="0"/>
          <w:marBottom w:val="0"/>
          <w:divBdr>
            <w:top w:val="none" w:sz="0" w:space="0" w:color="auto"/>
            <w:left w:val="none" w:sz="0" w:space="0" w:color="auto"/>
            <w:bottom w:val="none" w:sz="0" w:space="0" w:color="auto"/>
            <w:right w:val="none" w:sz="0" w:space="0" w:color="auto"/>
          </w:divBdr>
        </w:div>
        <w:div w:id="1172182747">
          <w:marLeft w:val="480"/>
          <w:marRight w:val="0"/>
          <w:marTop w:val="0"/>
          <w:marBottom w:val="0"/>
          <w:divBdr>
            <w:top w:val="none" w:sz="0" w:space="0" w:color="auto"/>
            <w:left w:val="none" w:sz="0" w:space="0" w:color="auto"/>
            <w:bottom w:val="none" w:sz="0" w:space="0" w:color="auto"/>
            <w:right w:val="none" w:sz="0" w:space="0" w:color="auto"/>
          </w:divBdr>
        </w:div>
        <w:div w:id="903177131">
          <w:marLeft w:val="480"/>
          <w:marRight w:val="0"/>
          <w:marTop w:val="0"/>
          <w:marBottom w:val="0"/>
          <w:divBdr>
            <w:top w:val="none" w:sz="0" w:space="0" w:color="auto"/>
            <w:left w:val="none" w:sz="0" w:space="0" w:color="auto"/>
            <w:bottom w:val="none" w:sz="0" w:space="0" w:color="auto"/>
            <w:right w:val="none" w:sz="0" w:space="0" w:color="auto"/>
          </w:divBdr>
        </w:div>
        <w:div w:id="446196931">
          <w:marLeft w:val="480"/>
          <w:marRight w:val="0"/>
          <w:marTop w:val="0"/>
          <w:marBottom w:val="0"/>
          <w:divBdr>
            <w:top w:val="none" w:sz="0" w:space="0" w:color="auto"/>
            <w:left w:val="none" w:sz="0" w:space="0" w:color="auto"/>
            <w:bottom w:val="none" w:sz="0" w:space="0" w:color="auto"/>
            <w:right w:val="none" w:sz="0" w:space="0" w:color="auto"/>
          </w:divBdr>
        </w:div>
        <w:div w:id="1940017461">
          <w:marLeft w:val="480"/>
          <w:marRight w:val="0"/>
          <w:marTop w:val="0"/>
          <w:marBottom w:val="0"/>
          <w:divBdr>
            <w:top w:val="none" w:sz="0" w:space="0" w:color="auto"/>
            <w:left w:val="none" w:sz="0" w:space="0" w:color="auto"/>
            <w:bottom w:val="none" w:sz="0" w:space="0" w:color="auto"/>
            <w:right w:val="none" w:sz="0" w:space="0" w:color="auto"/>
          </w:divBdr>
        </w:div>
        <w:div w:id="1523738290">
          <w:marLeft w:val="480"/>
          <w:marRight w:val="0"/>
          <w:marTop w:val="0"/>
          <w:marBottom w:val="0"/>
          <w:divBdr>
            <w:top w:val="none" w:sz="0" w:space="0" w:color="auto"/>
            <w:left w:val="none" w:sz="0" w:space="0" w:color="auto"/>
            <w:bottom w:val="none" w:sz="0" w:space="0" w:color="auto"/>
            <w:right w:val="none" w:sz="0" w:space="0" w:color="auto"/>
          </w:divBdr>
        </w:div>
        <w:div w:id="1816485544">
          <w:marLeft w:val="480"/>
          <w:marRight w:val="0"/>
          <w:marTop w:val="0"/>
          <w:marBottom w:val="0"/>
          <w:divBdr>
            <w:top w:val="none" w:sz="0" w:space="0" w:color="auto"/>
            <w:left w:val="none" w:sz="0" w:space="0" w:color="auto"/>
            <w:bottom w:val="none" w:sz="0" w:space="0" w:color="auto"/>
            <w:right w:val="none" w:sz="0" w:space="0" w:color="auto"/>
          </w:divBdr>
        </w:div>
        <w:div w:id="599681317">
          <w:marLeft w:val="480"/>
          <w:marRight w:val="0"/>
          <w:marTop w:val="0"/>
          <w:marBottom w:val="0"/>
          <w:divBdr>
            <w:top w:val="none" w:sz="0" w:space="0" w:color="auto"/>
            <w:left w:val="none" w:sz="0" w:space="0" w:color="auto"/>
            <w:bottom w:val="none" w:sz="0" w:space="0" w:color="auto"/>
            <w:right w:val="none" w:sz="0" w:space="0" w:color="auto"/>
          </w:divBdr>
        </w:div>
        <w:div w:id="552546263">
          <w:marLeft w:val="480"/>
          <w:marRight w:val="0"/>
          <w:marTop w:val="0"/>
          <w:marBottom w:val="0"/>
          <w:divBdr>
            <w:top w:val="none" w:sz="0" w:space="0" w:color="auto"/>
            <w:left w:val="none" w:sz="0" w:space="0" w:color="auto"/>
            <w:bottom w:val="none" w:sz="0" w:space="0" w:color="auto"/>
            <w:right w:val="none" w:sz="0" w:space="0" w:color="auto"/>
          </w:divBdr>
        </w:div>
        <w:div w:id="919212026">
          <w:marLeft w:val="480"/>
          <w:marRight w:val="0"/>
          <w:marTop w:val="0"/>
          <w:marBottom w:val="0"/>
          <w:divBdr>
            <w:top w:val="none" w:sz="0" w:space="0" w:color="auto"/>
            <w:left w:val="none" w:sz="0" w:space="0" w:color="auto"/>
            <w:bottom w:val="none" w:sz="0" w:space="0" w:color="auto"/>
            <w:right w:val="none" w:sz="0" w:space="0" w:color="auto"/>
          </w:divBdr>
        </w:div>
      </w:divsChild>
    </w:div>
    <w:div w:id="121196604">
      <w:bodyDiv w:val="1"/>
      <w:marLeft w:val="0"/>
      <w:marRight w:val="0"/>
      <w:marTop w:val="0"/>
      <w:marBottom w:val="0"/>
      <w:divBdr>
        <w:top w:val="none" w:sz="0" w:space="0" w:color="auto"/>
        <w:left w:val="none" w:sz="0" w:space="0" w:color="auto"/>
        <w:bottom w:val="none" w:sz="0" w:space="0" w:color="auto"/>
        <w:right w:val="none" w:sz="0" w:space="0" w:color="auto"/>
      </w:divBdr>
    </w:div>
    <w:div w:id="144012956">
      <w:bodyDiv w:val="1"/>
      <w:marLeft w:val="0"/>
      <w:marRight w:val="0"/>
      <w:marTop w:val="0"/>
      <w:marBottom w:val="0"/>
      <w:divBdr>
        <w:top w:val="none" w:sz="0" w:space="0" w:color="auto"/>
        <w:left w:val="none" w:sz="0" w:space="0" w:color="auto"/>
        <w:bottom w:val="none" w:sz="0" w:space="0" w:color="auto"/>
        <w:right w:val="none" w:sz="0" w:space="0" w:color="auto"/>
      </w:divBdr>
      <w:divsChild>
        <w:div w:id="961613635">
          <w:marLeft w:val="0"/>
          <w:marRight w:val="0"/>
          <w:marTop w:val="0"/>
          <w:marBottom w:val="0"/>
          <w:divBdr>
            <w:top w:val="none" w:sz="0" w:space="0" w:color="auto"/>
            <w:left w:val="none" w:sz="0" w:space="0" w:color="auto"/>
            <w:bottom w:val="none" w:sz="0" w:space="0" w:color="auto"/>
            <w:right w:val="none" w:sz="0" w:space="0" w:color="auto"/>
          </w:divBdr>
        </w:div>
      </w:divsChild>
    </w:div>
    <w:div w:id="169301058">
      <w:bodyDiv w:val="1"/>
      <w:marLeft w:val="0"/>
      <w:marRight w:val="0"/>
      <w:marTop w:val="0"/>
      <w:marBottom w:val="0"/>
      <w:divBdr>
        <w:top w:val="none" w:sz="0" w:space="0" w:color="auto"/>
        <w:left w:val="none" w:sz="0" w:space="0" w:color="auto"/>
        <w:bottom w:val="none" w:sz="0" w:space="0" w:color="auto"/>
        <w:right w:val="none" w:sz="0" w:space="0" w:color="auto"/>
      </w:divBdr>
    </w:div>
    <w:div w:id="183401130">
      <w:bodyDiv w:val="1"/>
      <w:marLeft w:val="0"/>
      <w:marRight w:val="0"/>
      <w:marTop w:val="0"/>
      <w:marBottom w:val="0"/>
      <w:divBdr>
        <w:top w:val="none" w:sz="0" w:space="0" w:color="auto"/>
        <w:left w:val="none" w:sz="0" w:space="0" w:color="auto"/>
        <w:bottom w:val="none" w:sz="0" w:space="0" w:color="auto"/>
        <w:right w:val="none" w:sz="0" w:space="0" w:color="auto"/>
      </w:divBdr>
      <w:divsChild>
        <w:div w:id="794711943">
          <w:marLeft w:val="0"/>
          <w:marRight w:val="0"/>
          <w:marTop w:val="0"/>
          <w:marBottom w:val="0"/>
          <w:divBdr>
            <w:top w:val="none" w:sz="0" w:space="0" w:color="auto"/>
            <w:left w:val="none" w:sz="0" w:space="0" w:color="auto"/>
            <w:bottom w:val="none" w:sz="0" w:space="0" w:color="auto"/>
            <w:right w:val="none" w:sz="0" w:space="0" w:color="auto"/>
          </w:divBdr>
        </w:div>
        <w:div w:id="1939557700">
          <w:marLeft w:val="0"/>
          <w:marRight w:val="0"/>
          <w:marTop w:val="0"/>
          <w:marBottom w:val="0"/>
          <w:divBdr>
            <w:top w:val="none" w:sz="0" w:space="0" w:color="auto"/>
            <w:left w:val="none" w:sz="0" w:space="0" w:color="auto"/>
            <w:bottom w:val="none" w:sz="0" w:space="0" w:color="auto"/>
            <w:right w:val="none" w:sz="0" w:space="0" w:color="auto"/>
          </w:divBdr>
        </w:div>
        <w:div w:id="1296645836">
          <w:marLeft w:val="0"/>
          <w:marRight w:val="0"/>
          <w:marTop w:val="0"/>
          <w:marBottom w:val="0"/>
          <w:divBdr>
            <w:top w:val="none" w:sz="0" w:space="0" w:color="auto"/>
            <w:left w:val="none" w:sz="0" w:space="0" w:color="auto"/>
            <w:bottom w:val="none" w:sz="0" w:space="0" w:color="auto"/>
            <w:right w:val="none" w:sz="0" w:space="0" w:color="auto"/>
          </w:divBdr>
        </w:div>
        <w:div w:id="645621250">
          <w:marLeft w:val="0"/>
          <w:marRight w:val="0"/>
          <w:marTop w:val="0"/>
          <w:marBottom w:val="0"/>
          <w:divBdr>
            <w:top w:val="none" w:sz="0" w:space="0" w:color="auto"/>
            <w:left w:val="none" w:sz="0" w:space="0" w:color="auto"/>
            <w:bottom w:val="none" w:sz="0" w:space="0" w:color="auto"/>
            <w:right w:val="none" w:sz="0" w:space="0" w:color="auto"/>
          </w:divBdr>
        </w:div>
      </w:divsChild>
    </w:div>
    <w:div w:id="195581454">
      <w:bodyDiv w:val="1"/>
      <w:marLeft w:val="0"/>
      <w:marRight w:val="0"/>
      <w:marTop w:val="0"/>
      <w:marBottom w:val="0"/>
      <w:divBdr>
        <w:top w:val="none" w:sz="0" w:space="0" w:color="auto"/>
        <w:left w:val="none" w:sz="0" w:space="0" w:color="auto"/>
        <w:bottom w:val="none" w:sz="0" w:space="0" w:color="auto"/>
        <w:right w:val="none" w:sz="0" w:space="0" w:color="auto"/>
      </w:divBdr>
      <w:divsChild>
        <w:div w:id="453642445">
          <w:marLeft w:val="0"/>
          <w:marRight w:val="0"/>
          <w:marTop w:val="0"/>
          <w:marBottom w:val="0"/>
          <w:divBdr>
            <w:top w:val="none" w:sz="0" w:space="0" w:color="auto"/>
            <w:left w:val="none" w:sz="0" w:space="0" w:color="auto"/>
            <w:bottom w:val="none" w:sz="0" w:space="0" w:color="auto"/>
            <w:right w:val="none" w:sz="0" w:space="0" w:color="auto"/>
          </w:divBdr>
        </w:div>
        <w:div w:id="801197689">
          <w:marLeft w:val="0"/>
          <w:marRight w:val="0"/>
          <w:marTop w:val="0"/>
          <w:marBottom w:val="0"/>
          <w:divBdr>
            <w:top w:val="none" w:sz="0" w:space="0" w:color="auto"/>
            <w:left w:val="none" w:sz="0" w:space="0" w:color="auto"/>
            <w:bottom w:val="none" w:sz="0" w:space="0" w:color="auto"/>
            <w:right w:val="none" w:sz="0" w:space="0" w:color="auto"/>
          </w:divBdr>
        </w:div>
      </w:divsChild>
    </w:div>
    <w:div w:id="241986253">
      <w:bodyDiv w:val="1"/>
      <w:marLeft w:val="0"/>
      <w:marRight w:val="0"/>
      <w:marTop w:val="0"/>
      <w:marBottom w:val="0"/>
      <w:divBdr>
        <w:top w:val="none" w:sz="0" w:space="0" w:color="auto"/>
        <w:left w:val="none" w:sz="0" w:space="0" w:color="auto"/>
        <w:bottom w:val="none" w:sz="0" w:space="0" w:color="auto"/>
        <w:right w:val="none" w:sz="0" w:space="0" w:color="auto"/>
      </w:divBdr>
      <w:divsChild>
        <w:div w:id="1136604256">
          <w:marLeft w:val="480"/>
          <w:marRight w:val="0"/>
          <w:marTop w:val="0"/>
          <w:marBottom w:val="0"/>
          <w:divBdr>
            <w:top w:val="none" w:sz="0" w:space="0" w:color="auto"/>
            <w:left w:val="none" w:sz="0" w:space="0" w:color="auto"/>
            <w:bottom w:val="none" w:sz="0" w:space="0" w:color="auto"/>
            <w:right w:val="none" w:sz="0" w:space="0" w:color="auto"/>
          </w:divBdr>
        </w:div>
        <w:div w:id="1351881226">
          <w:marLeft w:val="480"/>
          <w:marRight w:val="0"/>
          <w:marTop w:val="0"/>
          <w:marBottom w:val="0"/>
          <w:divBdr>
            <w:top w:val="none" w:sz="0" w:space="0" w:color="auto"/>
            <w:left w:val="none" w:sz="0" w:space="0" w:color="auto"/>
            <w:bottom w:val="none" w:sz="0" w:space="0" w:color="auto"/>
            <w:right w:val="none" w:sz="0" w:space="0" w:color="auto"/>
          </w:divBdr>
        </w:div>
        <w:div w:id="543906606">
          <w:marLeft w:val="480"/>
          <w:marRight w:val="0"/>
          <w:marTop w:val="0"/>
          <w:marBottom w:val="0"/>
          <w:divBdr>
            <w:top w:val="none" w:sz="0" w:space="0" w:color="auto"/>
            <w:left w:val="none" w:sz="0" w:space="0" w:color="auto"/>
            <w:bottom w:val="none" w:sz="0" w:space="0" w:color="auto"/>
            <w:right w:val="none" w:sz="0" w:space="0" w:color="auto"/>
          </w:divBdr>
        </w:div>
        <w:div w:id="1044132632">
          <w:marLeft w:val="480"/>
          <w:marRight w:val="0"/>
          <w:marTop w:val="0"/>
          <w:marBottom w:val="0"/>
          <w:divBdr>
            <w:top w:val="none" w:sz="0" w:space="0" w:color="auto"/>
            <w:left w:val="none" w:sz="0" w:space="0" w:color="auto"/>
            <w:bottom w:val="none" w:sz="0" w:space="0" w:color="auto"/>
            <w:right w:val="none" w:sz="0" w:space="0" w:color="auto"/>
          </w:divBdr>
        </w:div>
        <w:div w:id="1011686947">
          <w:marLeft w:val="480"/>
          <w:marRight w:val="0"/>
          <w:marTop w:val="0"/>
          <w:marBottom w:val="0"/>
          <w:divBdr>
            <w:top w:val="none" w:sz="0" w:space="0" w:color="auto"/>
            <w:left w:val="none" w:sz="0" w:space="0" w:color="auto"/>
            <w:bottom w:val="none" w:sz="0" w:space="0" w:color="auto"/>
            <w:right w:val="none" w:sz="0" w:space="0" w:color="auto"/>
          </w:divBdr>
        </w:div>
        <w:div w:id="420486940">
          <w:marLeft w:val="480"/>
          <w:marRight w:val="0"/>
          <w:marTop w:val="0"/>
          <w:marBottom w:val="0"/>
          <w:divBdr>
            <w:top w:val="none" w:sz="0" w:space="0" w:color="auto"/>
            <w:left w:val="none" w:sz="0" w:space="0" w:color="auto"/>
            <w:bottom w:val="none" w:sz="0" w:space="0" w:color="auto"/>
            <w:right w:val="none" w:sz="0" w:space="0" w:color="auto"/>
          </w:divBdr>
        </w:div>
        <w:div w:id="1463769781">
          <w:marLeft w:val="480"/>
          <w:marRight w:val="0"/>
          <w:marTop w:val="0"/>
          <w:marBottom w:val="0"/>
          <w:divBdr>
            <w:top w:val="none" w:sz="0" w:space="0" w:color="auto"/>
            <w:left w:val="none" w:sz="0" w:space="0" w:color="auto"/>
            <w:bottom w:val="none" w:sz="0" w:space="0" w:color="auto"/>
            <w:right w:val="none" w:sz="0" w:space="0" w:color="auto"/>
          </w:divBdr>
        </w:div>
        <w:div w:id="128939932">
          <w:marLeft w:val="480"/>
          <w:marRight w:val="0"/>
          <w:marTop w:val="0"/>
          <w:marBottom w:val="0"/>
          <w:divBdr>
            <w:top w:val="none" w:sz="0" w:space="0" w:color="auto"/>
            <w:left w:val="none" w:sz="0" w:space="0" w:color="auto"/>
            <w:bottom w:val="none" w:sz="0" w:space="0" w:color="auto"/>
            <w:right w:val="none" w:sz="0" w:space="0" w:color="auto"/>
          </w:divBdr>
        </w:div>
        <w:div w:id="1395545887">
          <w:marLeft w:val="480"/>
          <w:marRight w:val="0"/>
          <w:marTop w:val="0"/>
          <w:marBottom w:val="0"/>
          <w:divBdr>
            <w:top w:val="none" w:sz="0" w:space="0" w:color="auto"/>
            <w:left w:val="none" w:sz="0" w:space="0" w:color="auto"/>
            <w:bottom w:val="none" w:sz="0" w:space="0" w:color="auto"/>
            <w:right w:val="none" w:sz="0" w:space="0" w:color="auto"/>
          </w:divBdr>
        </w:div>
        <w:div w:id="94063747">
          <w:marLeft w:val="480"/>
          <w:marRight w:val="0"/>
          <w:marTop w:val="0"/>
          <w:marBottom w:val="0"/>
          <w:divBdr>
            <w:top w:val="none" w:sz="0" w:space="0" w:color="auto"/>
            <w:left w:val="none" w:sz="0" w:space="0" w:color="auto"/>
            <w:bottom w:val="none" w:sz="0" w:space="0" w:color="auto"/>
            <w:right w:val="none" w:sz="0" w:space="0" w:color="auto"/>
          </w:divBdr>
        </w:div>
        <w:div w:id="1626034452">
          <w:marLeft w:val="480"/>
          <w:marRight w:val="0"/>
          <w:marTop w:val="0"/>
          <w:marBottom w:val="0"/>
          <w:divBdr>
            <w:top w:val="none" w:sz="0" w:space="0" w:color="auto"/>
            <w:left w:val="none" w:sz="0" w:space="0" w:color="auto"/>
            <w:bottom w:val="none" w:sz="0" w:space="0" w:color="auto"/>
            <w:right w:val="none" w:sz="0" w:space="0" w:color="auto"/>
          </w:divBdr>
        </w:div>
        <w:div w:id="946232343">
          <w:marLeft w:val="480"/>
          <w:marRight w:val="0"/>
          <w:marTop w:val="0"/>
          <w:marBottom w:val="0"/>
          <w:divBdr>
            <w:top w:val="none" w:sz="0" w:space="0" w:color="auto"/>
            <w:left w:val="none" w:sz="0" w:space="0" w:color="auto"/>
            <w:bottom w:val="none" w:sz="0" w:space="0" w:color="auto"/>
            <w:right w:val="none" w:sz="0" w:space="0" w:color="auto"/>
          </w:divBdr>
        </w:div>
        <w:div w:id="1157651159">
          <w:marLeft w:val="480"/>
          <w:marRight w:val="0"/>
          <w:marTop w:val="0"/>
          <w:marBottom w:val="0"/>
          <w:divBdr>
            <w:top w:val="none" w:sz="0" w:space="0" w:color="auto"/>
            <w:left w:val="none" w:sz="0" w:space="0" w:color="auto"/>
            <w:bottom w:val="none" w:sz="0" w:space="0" w:color="auto"/>
            <w:right w:val="none" w:sz="0" w:space="0" w:color="auto"/>
          </w:divBdr>
        </w:div>
        <w:div w:id="1945843391">
          <w:marLeft w:val="480"/>
          <w:marRight w:val="0"/>
          <w:marTop w:val="0"/>
          <w:marBottom w:val="0"/>
          <w:divBdr>
            <w:top w:val="none" w:sz="0" w:space="0" w:color="auto"/>
            <w:left w:val="none" w:sz="0" w:space="0" w:color="auto"/>
            <w:bottom w:val="none" w:sz="0" w:space="0" w:color="auto"/>
            <w:right w:val="none" w:sz="0" w:space="0" w:color="auto"/>
          </w:divBdr>
        </w:div>
        <w:div w:id="1159150342">
          <w:marLeft w:val="480"/>
          <w:marRight w:val="0"/>
          <w:marTop w:val="0"/>
          <w:marBottom w:val="0"/>
          <w:divBdr>
            <w:top w:val="none" w:sz="0" w:space="0" w:color="auto"/>
            <w:left w:val="none" w:sz="0" w:space="0" w:color="auto"/>
            <w:bottom w:val="none" w:sz="0" w:space="0" w:color="auto"/>
            <w:right w:val="none" w:sz="0" w:space="0" w:color="auto"/>
          </w:divBdr>
        </w:div>
        <w:div w:id="1162309666">
          <w:marLeft w:val="480"/>
          <w:marRight w:val="0"/>
          <w:marTop w:val="0"/>
          <w:marBottom w:val="0"/>
          <w:divBdr>
            <w:top w:val="none" w:sz="0" w:space="0" w:color="auto"/>
            <w:left w:val="none" w:sz="0" w:space="0" w:color="auto"/>
            <w:bottom w:val="none" w:sz="0" w:space="0" w:color="auto"/>
            <w:right w:val="none" w:sz="0" w:space="0" w:color="auto"/>
          </w:divBdr>
        </w:div>
        <w:div w:id="1792939194">
          <w:marLeft w:val="480"/>
          <w:marRight w:val="0"/>
          <w:marTop w:val="0"/>
          <w:marBottom w:val="0"/>
          <w:divBdr>
            <w:top w:val="none" w:sz="0" w:space="0" w:color="auto"/>
            <w:left w:val="none" w:sz="0" w:space="0" w:color="auto"/>
            <w:bottom w:val="none" w:sz="0" w:space="0" w:color="auto"/>
            <w:right w:val="none" w:sz="0" w:space="0" w:color="auto"/>
          </w:divBdr>
        </w:div>
        <w:div w:id="1315721400">
          <w:marLeft w:val="480"/>
          <w:marRight w:val="0"/>
          <w:marTop w:val="0"/>
          <w:marBottom w:val="0"/>
          <w:divBdr>
            <w:top w:val="none" w:sz="0" w:space="0" w:color="auto"/>
            <w:left w:val="none" w:sz="0" w:space="0" w:color="auto"/>
            <w:bottom w:val="none" w:sz="0" w:space="0" w:color="auto"/>
            <w:right w:val="none" w:sz="0" w:space="0" w:color="auto"/>
          </w:divBdr>
        </w:div>
        <w:div w:id="613371312">
          <w:marLeft w:val="480"/>
          <w:marRight w:val="0"/>
          <w:marTop w:val="0"/>
          <w:marBottom w:val="0"/>
          <w:divBdr>
            <w:top w:val="none" w:sz="0" w:space="0" w:color="auto"/>
            <w:left w:val="none" w:sz="0" w:space="0" w:color="auto"/>
            <w:bottom w:val="none" w:sz="0" w:space="0" w:color="auto"/>
            <w:right w:val="none" w:sz="0" w:space="0" w:color="auto"/>
          </w:divBdr>
        </w:div>
        <w:div w:id="1653096048">
          <w:marLeft w:val="480"/>
          <w:marRight w:val="0"/>
          <w:marTop w:val="0"/>
          <w:marBottom w:val="0"/>
          <w:divBdr>
            <w:top w:val="none" w:sz="0" w:space="0" w:color="auto"/>
            <w:left w:val="none" w:sz="0" w:space="0" w:color="auto"/>
            <w:bottom w:val="none" w:sz="0" w:space="0" w:color="auto"/>
            <w:right w:val="none" w:sz="0" w:space="0" w:color="auto"/>
          </w:divBdr>
        </w:div>
        <w:div w:id="1787389399">
          <w:marLeft w:val="480"/>
          <w:marRight w:val="0"/>
          <w:marTop w:val="0"/>
          <w:marBottom w:val="0"/>
          <w:divBdr>
            <w:top w:val="none" w:sz="0" w:space="0" w:color="auto"/>
            <w:left w:val="none" w:sz="0" w:space="0" w:color="auto"/>
            <w:bottom w:val="none" w:sz="0" w:space="0" w:color="auto"/>
            <w:right w:val="none" w:sz="0" w:space="0" w:color="auto"/>
          </w:divBdr>
        </w:div>
        <w:div w:id="557596421">
          <w:marLeft w:val="480"/>
          <w:marRight w:val="0"/>
          <w:marTop w:val="0"/>
          <w:marBottom w:val="0"/>
          <w:divBdr>
            <w:top w:val="none" w:sz="0" w:space="0" w:color="auto"/>
            <w:left w:val="none" w:sz="0" w:space="0" w:color="auto"/>
            <w:bottom w:val="none" w:sz="0" w:space="0" w:color="auto"/>
            <w:right w:val="none" w:sz="0" w:space="0" w:color="auto"/>
          </w:divBdr>
        </w:div>
        <w:div w:id="1671716777">
          <w:marLeft w:val="480"/>
          <w:marRight w:val="0"/>
          <w:marTop w:val="0"/>
          <w:marBottom w:val="0"/>
          <w:divBdr>
            <w:top w:val="none" w:sz="0" w:space="0" w:color="auto"/>
            <w:left w:val="none" w:sz="0" w:space="0" w:color="auto"/>
            <w:bottom w:val="none" w:sz="0" w:space="0" w:color="auto"/>
            <w:right w:val="none" w:sz="0" w:space="0" w:color="auto"/>
          </w:divBdr>
        </w:div>
        <w:div w:id="595478575">
          <w:marLeft w:val="480"/>
          <w:marRight w:val="0"/>
          <w:marTop w:val="0"/>
          <w:marBottom w:val="0"/>
          <w:divBdr>
            <w:top w:val="none" w:sz="0" w:space="0" w:color="auto"/>
            <w:left w:val="none" w:sz="0" w:space="0" w:color="auto"/>
            <w:bottom w:val="none" w:sz="0" w:space="0" w:color="auto"/>
            <w:right w:val="none" w:sz="0" w:space="0" w:color="auto"/>
          </w:divBdr>
        </w:div>
        <w:div w:id="308246569">
          <w:marLeft w:val="480"/>
          <w:marRight w:val="0"/>
          <w:marTop w:val="0"/>
          <w:marBottom w:val="0"/>
          <w:divBdr>
            <w:top w:val="none" w:sz="0" w:space="0" w:color="auto"/>
            <w:left w:val="none" w:sz="0" w:space="0" w:color="auto"/>
            <w:bottom w:val="none" w:sz="0" w:space="0" w:color="auto"/>
            <w:right w:val="none" w:sz="0" w:space="0" w:color="auto"/>
          </w:divBdr>
        </w:div>
        <w:div w:id="1998919144">
          <w:marLeft w:val="480"/>
          <w:marRight w:val="0"/>
          <w:marTop w:val="0"/>
          <w:marBottom w:val="0"/>
          <w:divBdr>
            <w:top w:val="none" w:sz="0" w:space="0" w:color="auto"/>
            <w:left w:val="none" w:sz="0" w:space="0" w:color="auto"/>
            <w:bottom w:val="none" w:sz="0" w:space="0" w:color="auto"/>
            <w:right w:val="none" w:sz="0" w:space="0" w:color="auto"/>
          </w:divBdr>
        </w:div>
        <w:div w:id="1585526441">
          <w:marLeft w:val="480"/>
          <w:marRight w:val="0"/>
          <w:marTop w:val="0"/>
          <w:marBottom w:val="0"/>
          <w:divBdr>
            <w:top w:val="none" w:sz="0" w:space="0" w:color="auto"/>
            <w:left w:val="none" w:sz="0" w:space="0" w:color="auto"/>
            <w:bottom w:val="none" w:sz="0" w:space="0" w:color="auto"/>
            <w:right w:val="none" w:sz="0" w:space="0" w:color="auto"/>
          </w:divBdr>
        </w:div>
        <w:div w:id="1123883298">
          <w:marLeft w:val="480"/>
          <w:marRight w:val="0"/>
          <w:marTop w:val="0"/>
          <w:marBottom w:val="0"/>
          <w:divBdr>
            <w:top w:val="none" w:sz="0" w:space="0" w:color="auto"/>
            <w:left w:val="none" w:sz="0" w:space="0" w:color="auto"/>
            <w:bottom w:val="none" w:sz="0" w:space="0" w:color="auto"/>
            <w:right w:val="none" w:sz="0" w:space="0" w:color="auto"/>
          </w:divBdr>
        </w:div>
        <w:div w:id="634481550">
          <w:marLeft w:val="480"/>
          <w:marRight w:val="0"/>
          <w:marTop w:val="0"/>
          <w:marBottom w:val="0"/>
          <w:divBdr>
            <w:top w:val="none" w:sz="0" w:space="0" w:color="auto"/>
            <w:left w:val="none" w:sz="0" w:space="0" w:color="auto"/>
            <w:bottom w:val="none" w:sz="0" w:space="0" w:color="auto"/>
            <w:right w:val="none" w:sz="0" w:space="0" w:color="auto"/>
          </w:divBdr>
        </w:div>
        <w:div w:id="1918400256">
          <w:marLeft w:val="480"/>
          <w:marRight w:val="0"/>
          <w:marTop w:val="0"/>
          <w:marBottom w:val="0"/>
          <w:divBdr>
            <w:top w:val="none" w:sz="0" w:space="0" w:color="auto"/>
            <w:left w:val="none" w:sz="0" w:space="0" w:color="auto"/>
            <w:bottom w:val="none" w:sz="0" w:space="0" w:color="auto"/>
            <w:right w:val="none" w:sz="0" w:space="0" w:color="auto"/>
          </w:divBdr>
        </w:div>
        <w:div w:id="254290643">
          <w:marLeft w:val="480"/>
          <w:marRight w:val="0"/>
          <w:marTop w:val="0"/>
          <w:marBottom w:val="0"/>
          <w:divBdr>
            <w:top w:val="none" w:sz="0" w:space="0" w:color="auto"/>
            <w:left w:val="none" w:sz="0" w:space="0" w:color="auto"/>
            <w:bottom w:val="none" w:sz="0" w:space="0" w:color="auto"/>
            <w:right w:val="none" w:sz="0" w:space="0" w:color="auto"/>
          </w:divBdr>
        </w:div>
        <w:div w:id="375198335">
          <w:marLeft w:val="480"/>
          <w:marRight w:val="0"/>
          <w:marTop w:val="0"/>
          <w:marBottom w:val="0"/>
          <w:divBdr>
            <w:top w:val="none" w:sz="0" w:space="0" w:color="auto"/>
            <w:left w:val="none" w:sz="0" w:space="0" w:color="auto"/>
            <w:bottom w:val="none" w:sz="0" w:space="0" w:color="auto"/>
            <w:right w:val="none" w:sz="0" w:space="0" w:color="auto"/>
          </w:divBdr>
        </w:div>
      </w:divsChild>
    </w:div>
    <w:div w:id="263460103">
      <w:bodyDiv w:val="1"/>
      <w:marLeft w:val="0"/>
      <w:marRight w:val="0"/>
      <w:marTop w:val="0"/>
      <w:marBottom w:val="0"/>
      <w:divBdr>
        <w:top w:val="none" w:sz="0" w:space="0" w:color="auto"/>
        <w:left w:val="none" w:sz="0" w:space="0" w:color="auto"/>
        <w:bottom w:val="none" w:sz="0" w:space="0" w:color="auto"/>
        <w:right w:val="none" w:sz="0" w:space="0" w:color="auto"/>
      </w:divBdr>
      <w:divsChild>
        <w:div w:id="1440644400">
          <w:marLeft w:val="0"/>
          <w:marRight w:val="0"/>
          <w:marTop w:val="0"/>
          <w:marBottom w:val="0"/>
          <w:divBdr>
            <w:top w:val="none" w:sz="0" w:space="0" w:color="auto"/>
            <w:left w:val="none" w:sz="0" w:space="0" w:color="auto"/>
            <w:bottom w:val="none" w:sz="0" w:space="0" w:color="auto"/>
            <w:right w:val="none" w:sz="0" w:space="0" w:color="auto"/>
          </w:divBdr>
        </w:div>
        <w:div w:id="1011757076">
          <w:marLeft w:val="0"/>
          <w:marRight w:val="0"/>
          <w:marTop w:val="0"/>
          <w:marBottom w:val="0"/>
          <w:divBdr>
            <w:top w:val="none" w:sz="0" w:space="0" w:color="auto"/>
            <w:left w:val="none" w:sz="0" w:space="0" w:color="auto"/>
            <w:bottom w:val="none" w:sz="0" w:space="0" w:color="auto"/>
            <w:right w:val="none" w:sz="0" w:space="0" w:color="auto"/>
          </w:divBdr>
        </w:div>
      </w:divsChild>
    </w:div>
    <w:div w:id="296617058">
      <w:bodyDiv w:val="1"/>
      <w:marLeft w:val="0"/>
      <w:marRight w:val="0"/>
      <w:marTop w:val="0"/>
      <w:marBottom w:val="0"/>
      <w:divBdr>
        <w:top w:val="none" w:sz="0" w:space="0" w:color="auto"/>
        <w:left w:val="none" w:sz="0" w:space="0" w:color="auto"/>
        <w:bottom w:val="none" w:sz="0" w:space="0" w:color="auto"/>
        <w:right w:val="none" w:sz="0" w:space="0" w:color="auto"/>
      </w:divBdr>
    </w:div>
    <w:div w:id="339965175">
      <w:bodyDiv w:val="1"/>
      <w:marLeft w:val="0"/>
      <w:marRight w:val="0"/>
      <w:marTop w:val="0"/>
      <w:marBottom w:val="0"/>
      <w:divBdr>
        <w:top w:val="none" w:sz="0" w:space="0" w:color="auto"/>
        <w:left w:val="none" w:sz="0" w:space="0" w:color="auto"/>
        <w:bottom w:val="none" w:sz="0" w:space="0" w:color="auto"/>
        <w:right w:val="none" w:sz="0" w:space="0" w:color="auto"/>
      </w:divBdr>
      <w:divsChild>
        <w:div w:id="1888834093">
          <w:marLeft w:val="0"/>
          <w:marRight w:val="0"/>
          <w:marTop w:val="0"/>
          <w:marBottom w:val="0"/>
          <w:divBdr>
            <w:top w:val="none" w:sz="0" w:space="0" w:color="auto"/>
            <w:left w:val="none" w:sz="0" w:space="0" w:color="auto"/>
            <w:bottom w:val="none" w:sz="0" w:space="0" w:color="auto"/>
            <w:right w:val="none" w:sz="0" w:space="0" w:color="auto"/>
          </w:divBdr>
        </w:div>
        <w:div w:id="771514021">
          <w:marLeft w:val="0"/>
          <w:marRight w:val="0"/>
          <w:marTop w:val="0"/>
          <w:marBottom w:val="0"/>
          <w:divBdr>
            <w:top w:val="none" w:sz="0" w:space="0" w:color="auto"/>
            <w:left w:val="none" w:sz="0" w:space="0" w:color="auto"/>
            <w:bottom w:val="none" w:sz="0" w:space="0" w:color="auto"/>
            <w:right w:val="none" w:sz="0" w:space="0" w:color="auto"/>
          </w:divBdr>
        </w:div>
      </w:divsChild>
    </w:div>
    <w:div w:id="378166960">
      <w:bodyDiv w:val="1"/>
      <w:marLeft w:val="0"/>
      <w:marRight w:val="0"/>
      <w:marTop w:val="0"/>
      <w:marBottom w:val="0"/>
      <w:divBdr>
        <w:top w:val="none" w:sz="0" w:space="0" w:color="auto"/>
        <w:left w:val="none" w:sz="0" w:space="0" w:color="auto"/>
        <w:bottom w:val="none" w:sz="0" w:space="0" w:color="auto"/>
        <w:right w:val="none" w:sz="0" w:space="0" w:color="auto"/>
      </w:divBdr>
      <w:divsChild>
        <w:div w:id="412121123">
          <w:marLeft w:val="0"/>
          <w:marRight w:val="0"/>
          <w:marTop w:val="0"/>
          <w:marBottom w:val="0"/>
          <w:divBdr>
            <w:top w:val="none" w:sz="0" w:space="0" w:color="auto"/>
            <w:left w:val="none" w:sz="0" w:space="0" w:color="auto"/>
            <w:bottom w:val="none" w:sz="0" w:space="0" w:color="auto"/>
            <w:right w:val="none" w:sz="0" w:space="0" w:color="auto"/>
          </w:divBdr>
        </w:div>
        <w:div w:id="2093159039">
          <w:marLeft w:val="0"/>
          <w:marRight w:val="0"/>
          <w:marTop w:val="0"/>
          <w:marBottom w:val="0"/>
          <w:divBdr>
            <w:top w:val="none" w:sz="0" w:space="0" w:color="auto"/>
            <w:left w:val="none" w:sz="0" w:space="0" w:color="auto"/>
            <w:bottom w:val="none" w:sz="0" w:space="0" w:color="auto"/>
            <w:right w:val="none" w:sz="0" w:space="0" w:color="auto"/>
          </w:divBdr>
        </w:div>
      </w:divsChild>
    </w:div>
    <w:div w:id="409040979">
      <w:bodyDiv w:val="1"/>
      <w:marLeft w:val="0"/>
      <w:marRight w:val="0"/>
      <w:marTop w:val="0"/>
      <w:marBottom w:val="0"/>
      <w:divBdr>
        <w:top w:val="none" w:sz="0" w:space="0" w:color="auto"/>
        <w:left w:val="none" w:sz="0" w:space="0" w:color="auto"/>
        <w:bottom w:val="none" w:sz="0" w:space="0" w:color="auto"/>
        <w:right w:val="none" w:sz="0" w:space="0" w:color="auto"/>
      </w:divBdr>
      <w:divsChild>
        <w:div w:id="932664698">
          <w:marLeft w:val="0"/>
          <w:marRight w:val="0"/>
          <w:marTop w:val="0"/>
          <w:marBottom w:val="0"/>
          <w:divBdr>
            <w:top w:val="none" w:sz="0" w:space="0" w:color="auto"/>
            <w:left w:val="none" w:sz="0" w:space="0" w:color="auto"/>
            <w:bottom w:val="none" w:sz="0" w:space="0" w:color="auto"/>
            <w:right w:val="none" w:sz="0" w:space="0" w:color="auto"/>
          </w:divBdr>
        </w:div>
        <w:div w:id="1086422102">
          <w:marLeft w:val="0"/>
          <w:marRight w:val="0"/>
          <w:marTop w:val="0"/>
          <w:marBottom w:val="0"/>
          <w:divBdr>
            <w:top w:val="none" w:sz="0" w:space="0" w:color="auto"/>
            <w:left w:val="none" w:sz="0" w:space="0" w:color="auto"/>
            <w:bottom w:val="none" w:sz="0" w:space="0" w:color="auto"/>
            <w:right w:val="none" w:sz="0" w:space="0" w:color="auto"/>
          </w:divBdr>
        </w:div>
      </w:divsChild>
    </w:div>
    <w:div w:id="437531395">
      <w:bodyDiv w:val="1"/>
      <w:marLeft w:val="0"/>
      <w:marRight w:val="0"/>
      <w:marTop w:val="0"/>
      <w:marBottom w:val="0"/>
      <w:divBdr>
        <w:top w:val="none" w:sz="0" w:space="0" w:color="auto"/>
        <w:left w:val="none" w:sz="0" w:space="0" w:color="auto"/>
        <w:bottom w:val="none" w:sz="0" w:space="0" w:color="auto"/>
        <w:right w:val="none" w:sz="0" w:space="0" w:color="auto"/>
      </w:divBdr>
      <w:divsChild>
        <w:div w:id="22487687">
          <w:marLeft w:val="0"/>
          <w:marRight w:val="0"/>
          <w:marTop w:val="0"/>
          <w:marBottom w:val="0"/>
          <w:divBdr>
            <w:top w:val="none" w:sz="0" w:space="0" w:color="auto"/>
            <w:left w:val="none" w:sz="0" w:space="0" w:color="auto"/>
            <w:bottom w:val="none" w:sz="0" w:space="0" w:color="auto"/>
            <w:right w:val="none" w:sz="0" w:space="0" w:color="auto"/>
          </w:divBdr>
        </w:div>
        <w:div w:id="529494435">
          <w:marLeft w:val="0"/>
          <w:marRight w:val="0"/>
          <w:marTop w:val="0"/>
          <w:marBottom w:val="0"/>
          <w:divBdr>
            <w:top w:val="none" w:sz="0" w:space="0" w:color="auto"/>
            <w:left w:val="none" w:sz="0" w:space="0" w:color="auto"/>
            <w:bottom w:val="none" w:sz="0" w:space="0" w:color="auto"/>
            <w:right w:val="none" w:sz="0" w:space="0" w:color="auto"/>
          </w:divBdr>
        </w:div>
        <w:div w:id="422840987">
          <w:marLeft w:val="0"/>
          <w:marRight w:val="0"/>
          <w:marTop w:val="0"/>
          <w:marBottom w:val="0"/>
          <w:divBdr>
            <w:top w:val="none" w:sz="0" w:space="0" w:color="auto"/>
            <w:left w:val="none" w:sz="0" w:space="0" w:color="auto"/>
            <w:bottom w:val="none" w:sz="0" w:space="0" w:color="auto"/>
            <w:right w:val="none" w:sz="0" w:space="0" w:color="auto"/>
          </w:divBdr>
        </w:div>
        <w:div w:id="1949577427">
          <w:marLeft w:val="0"/>
          <w:marRight w:val="0"/>
          <w:marTop w:val="0"/>
          <w:marBottom w:val="0"/>
          <w:divBdr>
            <w:top w:val="none" w:sz="0" w:space="0" w:color="auto"/>
            <w:left w:val="none" w:sz="0" w:space="0" w:color="auto"/>
            <w:bottom w:val="none" w:sz="0" w:space="0" w:color="auto"/>
            <w:right w:val="none" w:sz="0" w:space="0" w:color="auto"/>
          </w:divBdr>
        </w:div>
      </w:divsChild>
    </w:div>
    <w:div w:id="452211614">
      <w:bodyDiv w:val="1"/>
      <w:marLeft w:val="0"/>
      <w:marRight w:val="0"/>
      <w:marTop w:val="0"/>
      <w:marBottom w:val="0"/>
      <w:divBdr>
        <w:top w:val="none" w:sz="0" w:space="0" w:color="auto"/>
        <w:left w:val="none" w:sz="0" w:space="0" w:color="auto"/>
        <w:bottom w:val="none" w:sz="0" w:space="0" w:color="auto"/>
        <w:right w:val="none" w:sz="0" w:space="0" w:color="auto"/>
      </w:divBdr>
    </w:div>
    <w:div w:id="464811352">
      <w:bodyDiv w:val="1"/>
      <w:marLeft w:val="0"/>
      <w:marRight w:val="0"/>
      <w:marTop w:val="0"/>
      <w:marBottom w:val="0"/>
      <w:divBdr>
        <w:top w:val="none" w:sz="0" w:space="0" w:color="auto"/>
        <w:left w:val="none" w:sz="0" w:space="0" w:color="auto"/>
        <w:bottom w:val="none" w:sz="0" w:space="0" w:color="auto"/>
        <w:right w:val="none" w:sz="0" w:space="0" w:color="auto"/>
      </w:divBdr>
    </w:div>
    <w:div w:id="475145757">
      <w:bodyDiv w:val="1"/>
      <w:marLeft w:val="0"/>
      <w:marRight w:val="0"/>
      <w:marTop w:val="0"/>
      <w:marBottom w:val="0"/>
      <w:divBdr>
        <w:top w:val="none" w:sz="0" w:space="0" w:color="auto"/>
        <w:left w:val="none" w:sz="0" w:space="0" w:color="auto"/>
        <w:bottom w:val="none" w:sz="0" w:space="0" w:color="auto"/>
        <w:right w:val="none" w:sz="0" w:space="0" w:color="auto"/>
      </w:divBdr>
      <w:divsChild>
        <w:div w:id="916670834">
          <w:marLeft w:val="0"/>
          <w:marRight w:val="0"/>
          <w:marTop w:val="0"/>
          <w:marBottom w:val="0"/>
          <w:divBdr>
            <w:top w:val="none" w:sz="0" w:space="0" w:color="auto"/>
            <w:left w:val="none" w:sz="0" w:space="0" w:color="auto"/>
            <w:bottom w:val="none" w:sz="0" w:space="0" w:color="auto"/>
            <w:right w:val="none" w:sz="0" w:space="0" w:color="auto"/>
          </w:divBdr>
        </w:div>
        <w:div w:id="795568536">
          <w:marLeft w:val="0"/>
          <w:marRight w:val="0"/>
          <w:marTop w:val="0"/>
          <w:marBottom w:val="0"/>
          <w:divBdr>
            <w:top w:val="none" w:sz="0" w:space="0" w:color="auto"/>
            <w:left w:val="none" w:sz="0" w:space="0" w:color="auto"/>
            <w:bottom w:val="none" w:sz="0" w:space="0" w:color="auto"/>
            <w:right w:val="none" w:sz="0" w:space="0" w:color="auto"/>
          </w:divBdr>
        </w:div>
      </w:divsChild>
    </w:div>
    <w:div w:id="476721974">
      <w:bodyDiv w:val="1"/>
      <w:marLeft w:val="0"/>
      <w:marRight w:val="0"/>
      <w:marTop w:val="0"/>
      <w:marBottom w:val="0"/>
      <w:divBdr>
        <w:top w:val="none" w:sz="0" w:space="0" w:color="auto"/>
        <w:left w:val="none" w:sz="0" w:space="0" w:color="auto"/>
        <w:bottom w:val="none" w:sz="0" w:space="0" w:color="auto"/>
        <w:right w:val="none" w:sz="0" w:space="0" w:color="auto"/>
      </w:divBdr>
      <w:divsChild>
        <w:div w:id="1605261556">
          <w:marLeft w:val="480"/>
          <w:marRight w:val="0"/>
          <w:marTop w:val="0"/>
          <w:marBottom w:val="0"/>
          <w:divBdr>
            <w:top w:val="none" w:sz="0" w:space="0" w:color="auto"/>
            <w:left w:val="none" w:sz="0" w:space="0" w:color="auto"/>
            <w:bottom w:val="none" w:sz="0" w:space="0" w:color="auto"/>
            <w:right w:val="none" w:sz="0" w:space="0" w:color="auto"/>
          </w:divBdr>
        </w:div>
        <w:div w:id="895967967">
          <w:marLeft w:val="480"/>
          <w:marRight w:val="0"/>
          <w:marTop w:val="0"/>
          <w:marBottom w:val="0"/>
          <w:divBdr>
            <w:top w:val="none" w:sz="0" w:space="0" w:color="auto"/>
            <w:left w:val="none" w:sz="0" w:space="0" w:color="auto"/>
            <w:bottom w:val="none" w:sz="0" w:space="0" w:color="auto"/>
            <w:right w:val="none" w:sz="0" w:space="0" w:color="auto"/>
          </w:divBdr>
        </w:div>
        <w:div w:id="984118026">
          <w:marLeft w:val="480"/>
          <w:marRight w:val="0"/>
          <w:marTop w:val="0"/>
          <w:marBottom w:val="0"/>
          <w:divBdr>
            <w:top w:val="none" w:sz="0" w:space="0" w:color="auto"/>
            <w:left w:val="none" w:sz="0" w:space="0" w:color="auto"/>
            <w:bottom w:val="none" w:sz="0" w:space="0" w:color="auto"/>
            <w:right w:val="none" w:sz="0" w:space="0" w:color="auto"/>
          </w:divBdr>
        </w:div>
        <w:div w:id="1444308021">
          <w:marLeft w:val="480"/>
          <w:marRight w:val="0"/>
          <w:marTop w:val="0"/>
          <w:marBottom w:val="0"/>
          <w:divBdr>
            <w:top w:val="none" w:sz="0" w:space="0" w:color="auto"/>
            <w:left w:val="none" w:sz="0" w:space="0" w:color="auto"/>
            <w:bottom w:val="none" w:sz="0" w:space="0" w:color="auto"/>
            <w:right w:val="none" w:sz="0" w:space="0" w:color="auto"/>
          </w:divBdr>
          <w:divsChild>
            <w:div w:id="444547685">
              <w:marLeft w:val="0"/>
              <w:marRight w:val="0"/>
              <w:marTop w:val="0"/>
              <w:marBottom w:val="0"/>
              <w:divBdr>
                <w:top w:val="none" w:sz="0" w:space="0" w:color="auto"/>
                <w:left w:val="none" w:sz="0" w:space="0" w:color="auto"/>
                <w:bottom w:val="none" w:sz="0" w:space="0" w:color="auto"/>
                <w:right w:val="none" w:sz="0" w:space="0" w:color="auto"/>
              </w:divBdr>
              <w:divsChild>
                <w:div w:id="42565261">
                  <w:marLeft w:val="0"/>
                  <w:marRight w:val="0"/>
                  <w:marTop w:val="0"/>
                  <w:marBottom w:val="0"/>
                  <w:divBdr>
                    <w:top w:val="none" w:sz="0" w:space="0" w:color="auto"/>
                    <w:left w:val="none" w:sz="0" w:space="0" w:color="auto"/>
                    <w:bottom w:val="none" w:sz="0" w:space="0" w:color="auto"/>
                    <w:right w:val="none" w:sz="0" w:space="0" w:color="auto"/>
                  </w:divBdr>
                </w:div>
              </w:divsChild>
            </w:div>
            <w:div w:id="1710227760">
              <w:marLeft w:val="0"/>
              <w:marRight w:val="0"/>
              <w:marTop w:val="0"/>
              <w:marBottom w:val="0"/>
              <w:divBdr>
                <w:top w:val="none" w:sz="0" w:space="0" w:color="auto"/>
                <w:left w:val="none" w:sz="0" w:space="0" w:color="auto"/>
                <w:bottom w:val="none" w:sz="0" w:space="0" w:color="auto"/>
                <w:right w:val="none" w:sz="0" w:space="0" w:color="auto"/>
              </w:divBdr>
              <w:divsChild>
                <w:div w:id="909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9248">
          <w:marLeft w:val="480"/>
          <w:marRight w:val="0"/>
          <w:marTop w:val="0"/>
          <w:marBottom w:val="0"/>
          <w:divBdr>
            <w:top w:val="none" w:sz="0" w:space="0" w:color="auto"/>
            <w:left w:val="none" w:sz="0" w:space="0" w:color="auto"/>
            <w:bottom w:val="none" w:sz="0" w:space="0" w:color="auto"/>
            <w:right w:val="none" w:sz="0" w:space="0" w:color="auto"/>
          </w:divBdr>
        </w:div>
        <w:div w:id="1871723868">
          <w:marLeft w:val="480"/>
          <w:marRight w:val="0"/>
          <w:marTop w:val="0"/>
          <w:marBottom w:val="0"/>
          <w:divBdr>
            <w:top w:val="none" w:sz="0" w:space="0" w:color="auto"/>
            <w:left w:val="none" w:sz="0" w:space="0" w:color="auto"/>
            <w:bottom w:val="none" w:sz="0" w:space="0" w:color="auto"/>
            <w:right w:val="none" w:sz="0" w:space="0" w:color="auto"/>
          </w:divBdr>
          <w:divsChild>
            <w:div w:id="35201570">
              <w:marLeft w:val="0"/>
              <w:marRight w:val="0"/>
              <w:marTop w:val="0"/>
              <w:marBottom w:val="0"/>
              <w:divBdr>
                <w:top w:val="none" w:sz="0" w:space="0" w:color="auto"/>
                <w:left w:val="none" w:sz="0" w:space="0" w:color="auto"/>
                <w:bottom w:val="none" w:sz="0" w:space="0" w:color="auto"/>
                <w:right w:val="none" w:sz="0" w:space="0" w:color="auto"/>
              </w:divBdr>
              <w:divsChild>
                <w:div w:id="793252001">
                  <w:marLeft w:val="0"/>
                  <w:marRight w:val="0"/>
                  <w:marTop w:val="0"/>
                  <w:marBottom w:val="0"/>
                  <w:divBdr>
                    <w:top w:val="none" w:sz="0" w:space="0" w:color="auto"/>
                    <w:left w:val="none" w:sz="0" w:space="0" w:color="auto"/>
                    <w:bottom w:val="none" w:sz="0" w:space="0" w:color="auto"/>
                    <w:right w:val="none" w:sz="0" w:space="0" w:color="auto"/>
                  </w:divBdr>
                </w:div>
              </w:divsChild>
            </w:div>
            <w:div w:id="1904218297">
              <w:marLeft w:val="0"/>
              <w:marRight w:val="0"/>
              <w:marTop w:val="0"/>
              <w:marBottom w:val="0"/>
              <w:divBdr>
                <w:top w:val="none" w:sz="0" w:space="0" w:color="auto"/>
                <w:left w:val="none" w:sz="0" w:space="0" w:color="auto"/>
                <w:bottom w:val="none" w:sz="0" w:space="0" w:color="auto"/>
                <w:right w:val="none" w:sz="0" w:space="0" w:color="auto"/>
              </w:divBdr>
              <w:divsChild>
                <w:div w:id="6439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765">
          <w:marLeft w:val="480"/>
          <w:marRight w:val="0"/>
          <w:marTop w:val="0"/>
          <w:marBottom w:val="0"/>
          <w:divBdr>
            <w:top w:val="none" w:sz="0" w:space="0" w:color="auto"/>
            <w:left w:val="none" w:sz="0" w:space="0" w:color="auto"/>
            <w:bottom w:val="none" w:sz="0" w:space="0" w:color="auto"/>
            <w:right w:val="none" w:sz="0" w:space="0" w:color="auto"/>
          </w:divBdr>
        </w:div>
        <w:div w:id="1083145511">
          <w:marLeft w:val="480"/>
          <w:marRight w:val="0"/>
          <w:marTop w:val="0"/>
          <w:marBottom w:val="0"/>
          <w:divBdr>
            <w:top w:val="none" w:sz="0" w:space="0" w:color="auto"/>
            <w:left w:val="none" w:sz="0" w:space="0" w:color="auto"/>
            <w:bottom w:val="none" w:sz="0" w:space="0" w:color="auto"/>
            <w:right w:val="none" w:sz="0" w:space="0" w:color="auto"/>
          </w:divBdr>
        </w:div>
        <w:div w:id="1703169531">
          <w:marLeft w:val="480"/>
          <w:marRight w:val="0"/>
          <w:marTop w:val="0"/>
          <w:marBottom w:val="0"/>
          <w:divBdr>
            <w:top w:val="none" w:sz="0" w:space="0" w:color="auto"/>
            <w:left w:val="none" w:sz="0" w:space="0" w:color="auto"/>
            <w:bottom w:val="none" w:sz="0" w:space="0" w:color="auto"/>
            <w:right w:val="none" w:sz="0" w:space="0" w:color="auto"/>
          </w:divBdr>
        </w:div>
        <w:div w:id="954629206">
          <w:marLeft w:val="480"/>
          <w:marRight w:val="0"/>
          <w:marTop w:val="0"/>
          <w:marBottom w:val="0"/>
          <w:divBdr>
            <w:top w:val="none" w:sz="0" w:space="0" w:color="auto"/>
            <w:left w:val="none" w:sz="0" w:space="0" w:color="auto"/>
            <w:bottom w:val="none" w:sz="0" w:space="0" w:color="auto"/>
            <w:right w:val="none" w:sz="0" w:space="0" w:color="auto"/>
          </w:divBdr>
        </w:div>
        <w:div w:id="379550830">
          <w:marLeft w:val="480"/>
          <w:marRight w:val="0"/>
          <w:marTop w:val="0"/>
          <w:marBottom w:val="0"/>
          <w:divBdr>
            <w:top w:val="none" w:sz="0" w:space="0" w:color="auto"/>
            <w:left w:val="none" w:sz="0" w:space="0" w:color="auto"/>
            <w:bottom w:val="none" w:sz="0" w:space="0" w:color="auto"/>
            <w:right w:val="none" w:sz="0" w:space="0" w:color="auto"/>
          </w:divBdr>
        </w:div>
        <w:div w:id="428084073">
          <w:marLeft w:val="480"/>
          <w:marRight w:val="0"/>
          <w:marTop w:val="0"/>
          <w:marBottom w:val="0"/>
          <w:divBdr>
            <w:top w:val="none" w:sz="0" w:space="0" w:color="auto"/>
            <w:left w:val="none" w:sz="0" w:space="0" w:color="auto"/>
            <w:bottom w:val="none" w:sz="0" w:space="0" w:color="auto"/>
            <w:right w:val="none" w:sz="0" w:space="0" w:color="auto"/>
          </w:divBdr>
        </w:div>
        <w:div w:id="831068418">
          <w:marLeft w:val="480"/>
          <w:marRight w:val="0"/>
          <w:marTop w:val="0"/>
          <w:marBottom w:val="0"/>
          <w:divBdr>
            <w:top w:val="none" w:sz="0" w:space="0" w:color="auto"/>
            <w:left w:val="none" w:sz="0" w:space="0" w:color="auto"/>
            <w:bottom w:val="none" w:sz="0" w:space="0" w:color="auto"/>
            <w:right w:val="none" w:sz="0" w:space="0" w:color="auto"/>
          </w:divBdr>
        </w:div>
        <w:div w:id="634026762">
          <w:marLeft w:val="480"/>
          <w:marRight w:val="0"/>
          <w:marTop w:val="0"/>
          <w:marBottom w:val="0"/>
          <w:divBdr>
            <w:top w:val="none" w:sz="0" w:space="0" w:color="auto"/>
            <w:left w:val="none" w:sz="0" w:space="0" w:color="auto"/>
            <w:bottom w:val="none" w:sz="0" w:space="0" w:color="auto"/>
            <w:right w:val="none" w:sz="0" w:space="0" w:color="auto"/>
          </w:divBdr>
        </w:div>
        <w:div w:id="508984011">
          <w:marLeft w:val="480"/>
          <w:marRight w:val="0"/>
          <w:marTop w:val="0"/>
          <w:marBottom w:val="0"/>
          <w:divBdr>
            <w:top w:val="none" w:sz="0" w:space="0" w:color="auto"/>
            <w:left w:val="none" w:sz="0" w:space="0" w:color="auto"/>
            <w:bottom w:val="none" w:sz="0" w:space="0" w:color="auto"/>
            <w:right w:val="none" w:sz="0" w:space="0" w:color="auto"/>
          </w:divBdr>
        </w:div>
        <w:div w:id="1328902913">
          <w:marLeft w:val="480"/>
          <w:marRight w:val="0"/>
          <w:marTop w:val="0"/>
          <w:marBottom w:val="0"/>
          <w:divBdr>
            <w:top w:val="none" w:sz="0" w:space="0" w:color="auto"/>
            <w:left w:val="none" w:sz="0" w:space="0" w:color="auto"/>
            <w:bottom w:val="none" w:sz="0" w:space="0" w:color="auto"/>
            <w:right w:val="none" w:sz="0" w:space="0" w:color="auto"/>
          </w:divBdr>
        </w:div>
        <w:div w:id="1203639096">
          <w:marLeft w:val="480"/>
          <w:marRight w:val="0"/>
          <w:marTop w:val="0"/>
          <w:marBottom w:val="0"/>
          <w:divBdr>
            <w:top w:val="none" w:sz="0" w:space="0" w:color="auto"/>
            <w:left w:val="none" w:sz="0" w:space="0" w:color="auto"/>
            <w:bottom w:val="none" w:sz="0" w:space="0" w:color="auto"/>
            <w:right w:val="none" w:sz="0" w:space="0" w:color="auto"/>
          </w:divBdr>
        </w:div>
        <w:div w:id="2012482947">
          <w:marLeft w:val="480"/>
          <w:marRight w:val="0"/>
          <w:marTop w:val="0"/>
          <w:marBottom w:val="0"/>
          <w:divBdr>
            <w:top w:val="none" w:sz="0" w:space="0" w:color="auto"/>
            <w:left w:val="none" w:sz="0" w:space="0" w:color="auto"/>
            <w:bottom w:val="none" w:sz="0" w:space="0" w:color="auto"/>
            <w:right w:val="none" w:sz="0" w:space="0" w:color="auto"/>
          </w:divBdr>
        </w:div>
        <w:div w:id="1011374604">
          <w:marLeft w:val="480"/>
          <w:marRight w:val="0"/>
          <w:marTop w:val="0"/>
          <w:marBottom w:val="0"/>
          <w:divBdr>
            <w:top w:val="none" w:sz="0" w:space="0" w:color="auto"/>
            <w:left w:val="none" w:sz="0" w:space="0" w:color="auto"/>
            <w:bottom w:val="none" w:sz="0" w:space="0" w:color="auto"/>
            <w:right w:val="none" w:sz="0" w:space="0" w:color="auto"/>
          </w:divBdr>
        </w:div>
        <w:div w:id="781726360">
          <w:marLeft w:val="480"/>
          <w:marRight w:val="0"/>
          <w:marTop w:val="0"/>
          <w:marBottom w:val="0"/>
          <w:divBdr>
            <w:top w:val="none" w:sz="0" w:space="0" w:color="auto"/>
            <w:left w:val="none" w:sz="0" w:space="0" w:color="auto"/>
            <w:bottom w:val="none" w:sz="0" w:space="0" w:color="auto"/>
            <w:right w:val="none" w:sz="0" w:space="0" w:color="auto"/>
          </w:divBdr>
        </w:div>
        <w:div w:id="1154028690">
          <w:marLeft w:val="480"/>
          <w:marRight w:val="0"/>
          <w:marTop w:val="0"/>
          <w:marBottom w:val="0"/>
          <w:divBdr>
            <w:top w:val="none" w:sz="0" w:space="0" w:color="auto"/>
            <w:left w:val="none" w:sz="0" w:space="0" w:color="auto"/>
            <w:bottom w:val="none" w:sz="0" w:space="0" w:color="auto"/>
            <w:right w:val="none" w:sz="0" w:space="0" w:color="auto"/>
          </w:divBdr>
        </w:div>
        <w:div w:id="182548601">
          <w:marLeft w:val="480"/>
          <w:marRight w:val="0"/>
          <w:marTop w:val="0"/>
          <w:marBottom w:val="0"/>
          <w:divBdr>
            <w:top w:val="none" w:sz="0" w:space="0" w:color="auto"/>
            <w:left w:val="none" w:sz="0" w:space="0" w:color="auto"/>
            <w:bottom w:val="none" w:sz="0" w:space="0" w:color="auto"/>
            <w:right w:val="none" w:sz="0" w:space="0" w:color="auto"/>
          </w:divBdr>
        </w:div>
        <w:div w:id="648243120">
          <w:marLeft w:val="480"/>
          <w:marRight w:val="0"/>
          <w:marTop w:val="0"/>
          <w:marBottom w:val="0"/>
          <w:divBdr>
            <w:top w:val="none" w:sz="0" w:space="0" w:color="auto"/>
            <w:left w:val="none" w:sz="0" w:space="0" w:color="auto"/>
            <w:bottom w:val="none" w:sz="0" w:space="0" w:color="auto"/>
            <w:right w:val="none" w:sz="0" w:space="0" w:color="auto"/>
          </w:divBdr>
        </w:div>
        <w:div w:id="116919276">
          <w:marLeft w:val="480"/>
          <w:marRight w:val="0"/>
          <w:marTop w:val="0"/>
          <w:marBottom w:val="0"/>
          <w:divBdr>
            <w:top w:val="none" w:sz="0" w:space="0" w:color="auto"/>
            <w:left w:val="none" w:sz="0" w:space="0" w:color="auto"/>
            <w:bottom w:val="none" w:sz="0" w:space="0" w:color="auto"/>
            <w:right w:val="none" w:sz="0" w:space="0" w:color="auto"/>
          </w:divBdr>
          <w:divsChild>
            <w:div w:id="1926262934">
              <w:marLeft w:val="0"/>
              <w:marRight w:val="0"/>
              <w:marTop w:val="0"/>
              <w:marBottom w:val="0"/>
              <w:divBdr>
                <w:top w:val="none" w:sz="0" w:space="0" w:color="auto"/>
                <w:left w:val="none" w:sz="0" w:space="0" w:color="auto"/>
                <w:bottom w:val="none" w:sz="0" w:space="0" w:color="auto"/>
                <w:right w:val="none" w:sz="0" w:space="0" w:color="auto"/>
              </w:divBdr>
              <w:divsChild>
                <w:div w:id="2014801467">
                  <w:marLeft w:val="0"/>
                  <w:marRight w:val="0"/>
                  <w:marTop w:val="0"/>
                  <w:marBottom w:val="0"/>
                  <w:divBdr>
                    <w:top w:val="none" w:sz="0" w:space="0" w:color="auto"/>
                    <w:left w:val="none" w:sz="0" w:space="0" w:color="auto"/>
                    <w:bottom w:val="none" w:sz="0" w:space="0" w:color="auto"/>
                    <w:right w:val="none" w:sz="0" w:space="0" w:color="auto"/>
                  </w:divBdr>
                </w:div>
              </w:divsChild>
            </w:div>
            <w:div w:id="1406295551">
              <w:marLeft w:val="0"/>
              <w:marRight w:val="0"/>
              <w:marTop w:val="0"/>
              <w:marBottom w:val="0"/>
              <w:divBdr>
                <w:top w:val="none" w:sz="0" w:space="0" w:color="auto"/>
                <w:left w:val="none" w:sz="0" w:space="0" w:color="auto"/>
                <w:bottom w:val="none" w:sz="0" w:space="0" w:color="auto"/>
                <w:right w:val="none" w:sz="0" w:space="0" w:color="auto"/>
              </w:divBdr>
              <w:divsChild>
                <w:div w:id="6063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1676">
          <w:marLeft w:val="480"/>
          <w:marRight w:val="0"/>
          <w:marTop w:val="0"/>
          <w:marBottom w:val="0"/>
          <w:divBdr>
            <w:top w:val="none" w:sz="0" w:space="0" w:color="auto"/>
            <w:left w:val="none" w:sz="0" w:space="0" w:color="auto"/>
            <w:bottom w:val="none" w:sz="0" w:space="0" w:color="auto"/>
            <w:right w:val="none" w:sz="0" w:space="0" w:color="auto"/>
          </w:divBdr>
        </w:div>
        <w:div w:id="520779629">
          <w:marLeft w:val="480"/>
          <w:marRight w:val="0"/>
          <w:marTop w:val="0"/>
          <w:marBottom w:val="0"/>
          <w:divBdr>
            <w:top w:val="none" w:sz="0" w:space="0" w:color="auto"/>
            <w:left w:val="none" w:sz="0" w:space="0" w:color="auto"/>
            <w:bottom w:val="none" w:sz="0" w:space="0" w:color="auto"/>
            <w:right w:val="none" w:sz="0" w:space="0" w:color="auto"/>
          </w:divBdr>
        </w:div>
        <w:div w:id="455684239">
          <w:marLeft w:val="480"/>
          <w:marRight w:val="0"/>
          <w:marTop w:val="0"/>
          <w:marBottom w:val="0"/>
          <w:divBdr>
            <w:top w:val="none" w:sz="0" w:space="0" w:color="auto"/>
            <w:left w:val="none" w:sz="0" w:space="0" w:color="auto"/>
            <w:bottom w:val="none" w:sz="0" w:space="0" w:color="auto"/>
            <w:right w:val="none" w:sz="0" w:space="0" w:color="auto"/>
          </w:divBdr>
          <w:divsChild>
            <w:div w:id="1163010431">
              <w:marLeft w:val="0"/>
              <w:marRight w:val="0"/>
              <w:marTop w:val="0"/>
              <w:marBottom w:val="0"/>
              <w:divBdr>
                <w:top w:val="none" w:sz="0" w:space="0" w:color="auto"/>
                <w:left w:val="none" w:sz="0" w:space="0" w:color="auto"/>
                <w:bottom w:val="none" w:sz="0" w:space="0" w:color="auto"/>
                <w:right w:val="none" w:sz="0" w:space="0" w:color="auto"/>
              </w:divBdr>
              <w:divsChild>
                <w:div w:id="891580516">
                  <w:marLeft w:val="0"/>
                  <w:marRight w:val="0"/>
                  <w:marTop w:val="0"/>
                  <w:marBottom w:val="0"/>
                  <w:divBdr>
                    <w:top w:val="none" w:sz="0" w:space="0" w:color="auto"/>
                    <w:left w:val="none" w:sz="0" w:space="0" w:color="auto"/>
                    <w:bottom w:val="none" w:sz="0" w:space="0" w:color="auto"/>
                    <w:right w:val="none" w:sz="0" w:space="0" w:color="auto"/>
                  </w:divBdr>
                </w:div>
              </w:divsChild>
            </w:div>
            <w:div w:id="2243581">
              <w:marLeft w:val="0"/>
              <w:marRight w:val="0"/>
              <w:marTop w:val="0"/>
              <w:marBottom w:val="0"/>
              <w:divBdr>
                <w:top w:val="none" w:sz="0" w:space="0" w:color="auto"/>
                <w:left w:val="none" w:sz="0" w:space="0" w:color="auto"/>
                <w:bottom w:val="none" w:sz="0" w:space="0" w:color="auto"/>
                <w:right w:val="none" w:sz="0" w:space="0" w:color="auto"/>
              </w:divBdr>
              <w:divsChild>
                <w:div w:id="6340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8953">
          <w:marLeft w:val="480"/>
          <w:marRight w:val="0"/>
          <w:marTop w:val="0"/>
          <w:marBottom w:val="0"/>
          <w:divBdr>
            <w:top w:val="none" w:sz="0" w:space="0" w:color="auto"/>
            <w:left w:val="none" w:sz="0" w:space="0" w:color="auto"/>
            <w:bottom w:val="none" w:sz="0" w:space="0" w:color="auto"/>
            <w:right w:val="none" w:sz="0" w:space="0" w:color="auto"/>
          </w:divBdr>
        </w:div>
        <w:div w:id="1772891092">
          <w:marLeft w:val="480"/>
          <w:marRight w:val="0"/>
          <w:marTop w:val="0"/>
          <w:marBottom w:val="0"/>
          <w:divBdr>
            <w:top w:val="none" w:sz="0" w:space="0" w:color="auto"/>
            <w:left w:val="none" w:sz="0" w:space="0" w:color="auto"/>
            <w:bottom w:val="none" w:sz="0" w:space="0" w:color="auto"/>
            <w:right w:val="none" w:sz="0" w:space="0" w:color="auto"/>
          </w:divBdr>
        </w:div>
        <w:div w:id="1579553466">
          <w:marLeft w:val="480"/>
          <w:marRight w:val="0"/>
          <w:marTop w:val="0"/>
          <w:marBottom w:val="0"/>
          <w:divBdr>
            <w:top w:val="none" w:sz="0" w:space="0" w:color="auto"/>
            <w:left w:val="none" w:sz="0" w:space="0" w:color="auto"/>
            <w:bottom w:val="none" w:sz="0" w:space="0" w:color="auto"/>
            <w:right w:val="none" w:sz="0" w:space="0" w:color="auto"/>
          </w:divBdr>
        </w:div>
        <w:div w:id="1989702979">
          <w:marLeft w:val="480"/>
          <w:marRight w:val="0"/>
          <w:marTop w:val="0"/>
          <w:marBottom w:val="0"/>
          <w:divBdr>
            <w:top w:val="none" w:sz="0" w:space="0" w:color="auto"/>
            <w:left w:val="none" w:sz="0" w:space="0" w:color="auto"/>
            <w:bottom w:val="none" w:sz="0" w:space="0" w:color="auto"/>
            <w:right w:val="none" w:sz="0" w:space="0" w:color="auto"/>
          </w:divBdr>
        </w:div>
        <w:div w:id="360401736">
          <w:marLeft w:val="480"/>
          <w:marRight w:val="0"/>
          <w:marTop w:val="0"/>
          <w:marBottom w:val="0"/>
          <w:divBdr>
            <w:top w:val="none" w:sz="0" w:space="0" w:color="auto"/>
            <w:left w:val="none" w:sz="0" w:space="0" w:color="auto"/>
            <w:bottom w:val="none" w:sz="0" w:space="0" w:color="auto"/>
            <w:right w:val="none" w:sz="0" w:space="0" w:color="auto"/>
          </w:divBdr>
        </w:div>
        <w:div w:id="933636586">
          <w:marLeft w:val="480"/>
          <w:marRight w:val="0"/>
          <w:marTop w:val="0"/>
          <w:marBottom w:val="0"/>
          <w:divBdr>
            <w:top w:val="none" w:sz="0" w:space="0" w:color="auto"/>
            <w:left w:val="none" w:sz="0" w:space="0" w:color="auto"/>
            <w:bottom w:val="none" w:sz="0" w:space="0" w:color="auto"/>
            <w:right w:val="none" w:sz="0" w:space="0" w:color="auto"/>
          </w:divBdr>
        </w:div>
      </w:divsChild>
    </w:div>
    <w:div w:id="492112697">
      <w:bodyDiv w:val="1"/>
      <w:marLeft w:val="0"/>
      <w:marRight w:val="0"/>
      <w:marTop w:val="0"/>
      <w:marBottom w:val="0"/>
      <w:divBdr>
        <w:top w:val="none" w:sz="0" w:space="0" w:color="auto"/>
        <w:left w:val="none" w:sz="0" w:space="0" w:color="auto"/>
        <w:bottom w:val="none" w:sz="0" w:space="0" w:color="auto"/>
        <w:right w:val="none" w:sz="0" w:space="0" w:color="auto"/>
      </w:divBdr>
    </w:div>
    <w:div w:id="543450760">
      <w:bodyDiv w:val="1"/>
      <w:marLeft w:val="0"/>
      <w:marRight w:val="0"/>
      <w:marTop w:val="0"/>
      <w:marBottom w:val="0"/>
      <w:divBdr>
        <w:top w:val="none" w:sz="0" w:space="0" w:color="auto"/>
        <w:left w:val="none" w:sz="0" w:space="0" w:color="auto"/>
        <w:bottom w:val="none" w:sz="0" w:space="0" w:color="auto"/>
        <w:right w:val="none" w:sz="0" w:space="0" w:color="auto"/>
      </w:divBdr>
      <w:divsChild>
        <w:div w:id="524296436">
          <w:marLeft w:val="0"/>
          <w:marRight w:val="0"/>
          <w:marTop w:val="0"/>
          <w:marBottom w:val="0"/>
          <w:divBdr>
            <w:top w:val="none" w:sz="0" w:space="0" w:color="auto"/>
            <w:left w:val="none" w:sz="0" w:space="0" w:color="auto"/>
            <w:bottom w:val="none" w:sz="0" w:space="0" w:color="auto"/>
            <w:right w:val="none" w:sz="0" w:space="0" w:color="auto"/>
          </w:divBdr>
        </w:div>
        <w:div w:id="914513217">
          <w:marLeft w:val="0"/>
          <w:marRight w:val="0"/>
          <w:marTop w:val="0"/>
          <w:marBottom w:val="0"/>
          <w:divBdr>
            <w:top w:val="none" w:sz="0" w:space="0" w:color="auto"/>
            <w:left w:val="none" w:sz="0" w:space="0" w:color="auto"/>
            <w:bottom w:val="none" w:sz="0" w:space="0" w:color="auto"/>
            <w:right w:val="none" w:sz="0" w:space="0" w:color="auto"/>
          </w:divBdr>
        </w:div>
      </w:divsChild>
    </w:div>
    <w:div w:id="547953322">
      <w:bodyDiv w:val="1"/>
      <w:marLeft w:val="0"/>
      <w:marRight w:val="0"/>
      <w:marTop w:val="0"/>
      <w:marBottom w:val="0"/>
      <w:divBdr>
        <w:top w:val="none" w:sz="0" w:space="0" w:color="auto"/>
        <w:left w:val="none" w:sz="0" w:space="0" w:color="auto"/>
        <w:bottom w:val="none" w:sz="0" w:space="0" w:color="auto"/>
        <w:right w:val="none" w:sz="0" w:space="0" w:color="auto"/>
      </w:divBdr>
    </w:div>
    <w:div w:id="552817044">
      <w:bodyDiv w:val="1"/>
      <w:marLeft w:val="0"/>
      <w:marRight w:val="0"/>
      <w:marTop w:val="0"/>
      <w:marBottom w:val="0"/>
      <w:divBdr>
        <w:top w:val="none" w:sz="0" w:space="0" w:color="auto"/>
        <w:left w:val="none" w:sz="0" w:space="0" w:color="auto"/>
        <w:bottom w:val="none" w:sz="0" w:space="0" w:color="auto"/>
        <w:right w:val="none" w:sz="0" w:space="0" w:color="auto"/>
      </w:divBdr>
      <w:divsChild>
        <w:div w:id="903830710">
          <w:marLeft w:val="0"/>
          <w:marRight w:val="0"/>
          <w:marTop w:val="0"/>
          <w:marBottom w:val="0"/>
          <w:divBdr>
            <w:top w:val="none" w:sz="0" w:space="0" w:color="auto"/>
            <w:left w:val="none" w:sz="0" w:space="0" w:color="auto"/>
            <w:bottom w:val="none" w:sz="0" w:space="0" w:color="auto"/>
            <w:right w:val="none" w:sz="0" w:space="0" w:color="auto"/>
          </w:divBdr>
        </w:div>
        <w:div w:id="1733459620">
          <w:marLeft w:val="0"/>
          <w:marRight w:val="0"/>
          <w:marTop w:val="0"/>
          <w:marBottom w:val="0"/>
          <w:divBdr>
            <w:top w:val="none" w:sz="0" w:space="0" w:color="auto"/>
            <w:left w:val="none" w:sz="0" w:space="0" w:color="auto"/>
            <w:bottom w:val="none" w:sz="0" w:space="0" w:color="auto"/>
            <w:right w:val="none" w:sz="0" w:space="0" w:color="auto"/>
          </w:divBdr>
        </w:div>
        <w:div w:id="352078140">
          <w:marLeft w:val="0"/>
          <w:marRight w:val="0"/>
          <w:marTop w:val="0"/>
          <w:marBottom w:val="0"/>
          <w:divBdr>
            <w:top w:val="none" w:sz="0" w:space="0" w:color="auto"/>
            <w:left w:val="none" w:sz="0" w:space="0" w:color="auto"/>
            <w:bottom w:val="none" w:sz="0" w:space="0" w:color="auto"/>
            <w:right w:val="none" w:sz="0" w:space="0" w:color="auto"/>
          </w:divBdr>
        </w:div>
      </w:divsChild>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77835024">
      <w:bodyDiv w:val="1"/>
      <w:marLeft w:val="0"/>
      <w:marRight w:val="0"/>
      <w:marTop w:val="0"/>
      <w:marBottom w:val="0"/>
      <w:divBdr>
        <w:top w:val="none" w:sz="0" w:space="0" w:color="auto"/>
        <w:left w:val="none" w:sz="0" w:space="0" w:color="auto"/>
        <w:bottom w:val="none" w:sz="0" w:space="0" w:color="auto"/>
        <w:right w:val="none" w:sz="0" w:space="0" w:color="auto"/>
      </w:divBdr>
    </w:div>
    <w:div w:id="578910771">
      <w:bodyDiv w:val="1"/>
      <w:marLeft w:val="0"/>
      <w:marRight w:val="0"/>
      <w:marTop w:val="0"/>
      <w:marBottom w:val="0"/>
      <w:divBdr>
        <w:top w:val="none" w:sz="0" w:space="0" w:color="auto"/>
        <w:left w:val="none" w:sz="0" w:space="0" w:color="auto"/>
        <w:bottom w:val="none" w:sz="0" w:space="0" w:color="auto"/>
        <w:right w:val="none" w:sz="0" w:space="0" w:color="auto"/>
      </w:divBdr>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595746454">
      <w:bodyDiv w:val="1"/>
      <w:marLeft w:val="0"/>
      <w:marRight w:val="0"/>
      <w:marTop w:val="0"/>
      <w:marBottom w:val="0"/>
      <w:divBdr>
        <w:top w:val="none" w:sz="0" w:space="0" w:color="auto"/>
        <w:left w:val="none" w:sz="0" w:space="0" w:color="auto"/>
        <w:bottom w:val="none" w:sz="0" w:space="0" w:color="auto"/>
        <w:right w:val="none" w:sz="0" w:space="0" w:color="auto"/>
      </w:divBdr>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629870440">
      <w:bodyDiv w:val="1"/>
      <w:marLeft w:val="0"/>
      <w:marRight w:val="0"/>
      <w:marTop w:val="0"/>
      <w:marBottom w:val="0"/>
      <w:divBdr>
        <w:top w:val="none" w:sz="0" w:space="0" w:color="auto"/>
        <w:left w:val="none" w:sz="0" w:space="0" w:color="auto"/>
        <w:bottom w:val="none" w:sz="0" w:space="0" w:color="auto"/>
        <w:right w:val="none" w:sz="0" w:space="0" w:color="auto"/>
      </w:divBdr>
      <w:divsChild>
        <w:div w:id="1858155830">
          <w:marLeft w:val="480"/>
          <w:marRight w:val="0"/>
          <w:marTop w:val="0"/>
          <w:marBottom w:val="0"/>
          <w:divBdr>
            <w:top w:val="none" w:sz="0" w:space="0" w:color="auto"/>
            <w:left w:val="none" w:sz="0" w:space="0" w:color="auto"/>
            <w:bottom w:val="none" w:sz="0" w:space="0" w:color="auto"/>
            <w:right w:val="none" w:sz="0" w:space="0" w:color="auto"/>
          </w:divBdr>
        </w:div>
        <w:div w:id="1330713148">
          <w:marLeft w:val="480"/>
          <w:marRight w:val="0"/>
          <w:marTop w:val="0"/>
          <w:marBottom w:val="0"/>
          <w:divBdr>
            <w:top w:val="none" w:sz="0" w:space="0" w:color="auto"/>
            <w:left w:val="none" w:sz="0" w:space="0" w:color="auto"/>
            <w:bottom w:val="none" w:sz="0" w:space="0" w:color="auto"/>
            <w:right w:val="none" w:sz="0" w:space="0" w:color="auto"/>
          </w:divBdr>
        </w:div>
        <w:div w:id="545726786">
          <w:marLeft w:val="480"/>
          <w:marRight w:val="0"/>
          <w:marTop w:val="0"/>
          <w:marBottom w:val="0"/>
          <w:divBdr>
            <w:top w:val="none" w:sz="0" w:space="0" w:color="auto"/>
            <w:left w:val="none" w:sz="0" w:space="0" w:color="auto"/>
            <w:bottom w:val="none" w:sz="0" w:space="0" w:color="auto"/>
            <w:right w:val="none" w:sz="0" w:space="0" w:color="auto"/>
          </w:divBdr>
        </w:div>
        <w:div w:id="1643340348">
          <w:marLeft w:val="480"/>
          <w:marRight w:val="0"/>
          <w:marTop w:val="0"/>
          <w:marBottom w:val="0"/>
          <w:divBdr>
            <w:top w:val="none" w:sz="0" w:space="0" w:color="auto"/>
            <w:left w:val="none" w:sz="0" w:space="0" w:color="auto"/>
            <w:bottom w:val="none" w:sz="0" w:space="0" w:color="auto"/>
            <w:right w:val="none" w:sz="0" w:space="0" w:color="auto"/>
          </w:divBdr>
        </w:div>
        <w:div w:id="1269847192">
          <w:marLeft w:val="480"/>
          <w:marRight w:val="0"/>
          <w:marTop w:val="0"/>
          <w:marBottom w:val="0"/>
          <w:divBdr>
            <w:top w:val="none" w:sz="0" w:space="0" w:color="auto"/>
            <w:left w:val="none" w:sz="0" w:space="0" w:color="auto"/>
            <w:bottom w:val="none" w:sz="0" w:space="0" w:color="auto"/>
            <w:right w:val="none" w:sz="0" w:space="0" w:color="auto"/>
          </w:divBdr>
          <w:divsChild>
            <w:div w:id="150944887">
              <w:marLeft w:val="0"/>
              <w:marRight w:val="0"/>
              <w:marTop w:val="0"/>
              <w:marBottom w:val="0"/>
              <w:divBdr>
                <w:top w:val="none" w:sz="0" w:space="0" w:color="auto"/>
                <w:left w:val="none" w:sz="0" w:space="0" w:color="auto"/>
                <w:bottom w:val="none" w:sz="0" w:space="0" w:color="auto"/>
                <w:right w:val="none" w:sz="0" w:space="0" w:color="auto"/>
              </w:divBdr>
              <w:divsChild>
                <w:div w:id="202643214">
                  <w:marLeft w:val="0"/>
                  <w:marRight w:val="0"/>
                  <w:marTop w:val="0"/>
                  <w:marBottom w:val="0"/>
                  <w:divBdr>
                    <w:top w:val="none" w:sz="0" w:space="0" w:color="auto"/>
                    <w:left w:val="none" w:sz="0" w:space="0" w:color="auto"/>
                    <w:bottom w:val="none" w:sz="0" w:space="0" w:color="auto"/>
                    <w:right w:val="none" w:sz="0" w:space="0" w:color="auto"/>
                  </w:divBdr>
                </w:div>
              </w:divsChild>
            </w:div>
            <w:div w:id="2100981409">
              <w:marLeft w:val="0"/>
              <w:marRight w:val="0"/>
              <w:marTop w:val="0"/>
              <w:marBottom w:val="0"/>
              <w:divBdr>
                <w:top w:val="none" w:sz="0" w:space="0" w:color="auto"/>
                <w:left w:val="none" w:sz="0" w:space="0" w:color="auto"/>
                <w:bottom w:val="none" w:sz="0" w:space="0" w:color="auto"/>
                <w:right w:val="none" w:sz="0" w:space="0" w:color="auto"/>
              </w:divBdr>
              <w:divsChild>
                <w:div w:id="4671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7101">
          <w:marLeft w:val="480"/>
          <w:marRight w:val="0"/>
          <w:marTop w:val="0"/>
          <w:marBottom w:val="0"/>
          <w:divBdr>
            <w:top w:val="none" w:sz="0" w:space="0" w:color="auto"/>
            <w:left w:val="none" w:sz="0" w:space="0" w:color="auto"/>
            <w:bottom w:val="none" w:sz="0" w:space="0" w:color="auto"/>
            <w:right w:val="none" w:sz="0" w:space="0" w:color="auto"/>
          </w:divBdr>
        </w:div>
        <w:div w:id="1295604212">
          <w:marLeft w:val="480"/>
          <w:marRight w:val="0"/>
          <w:marTop w:val="0"/>
          <w:marBottom w:val="0"/>
          <w:divBdr>
            <w:top w:val="none" w:sz="0" w:space="0" w:color="auto"/>
            <w:left w:val="none" w:sz="0" w:space="0" w:color="auto"/>
            <w:bottom w:val="none" w:sz="0" w:space="0" w:color="auto"/>
            <w:right w:val="none" w:sz="0" w:space="0" w:color="auto"/>
          </w:divBdr>
        </w:div>
        <w:div w:id="1620379530">
          <w:marLeft w:val="480"/>
          <w:marRight w:val="0"/>
          <w:marTop w:val="0"/>
          <w:marBottom w:val="0"/>
          <w:divBdr>
            <w:top w:val="none" w:sz="0" w:space="0" w:color="auto"/>
            <w:left w:val="none" w:sz="0" w:space="0" w:color="auto"/>
            <w:bottom w:val="none" w:sz="0" w:space="0" w:color="auto"/>
            <w:right w:val="none" w:sz="0" w:space="0" w:color="auto"/>
          </w:divBdr>
        </w:div>
        <w:div w:id="124397922">
          <w:marLeft w:val="480"/>
          <w:marRight w:val="0"/>
          <w:marTop w:val="0"/>
          <w:marBottom w:val="0"/>
          <w:divBdr>
            <w:top w:val="none" w:sz="0" w:space="0" w:color="auto"/>
            <w:left w:val="none" w:sz="0" w:space="0" w:color="auto"/>
            <w:bottom w:val="none" w:sz="0" w:space="0" w:color="auto"/>
            <w:right w:val="none" w:sz="0" w:space="0" w:color="auto"/>
          </w:divBdr>
        </w:div>
        <w:div w:id="1528179762">
          <w:marLeft w:val="480"/>
          <w:marRight w:val="0"/>
          <w:marTop w:val="0"/>
          <w:marBottom w:val="0"/>
          <w:divBdr>
            <w:top w:val="none" w:sz="0" w:space="0" w:color="auto"/>
            <w:left w:val="none" w:sz="0" w:space="0" w:color="auto"/>
            <w:bottom w:val="none" w:sz="0" w:space="0" w:color="auto"/>
            <w:right w:val="none" w:sz="0" w:space="0" w:color="auto"/>
          </w:divBdr>
        </w:div>
        <w:div w:id="1387532168">
          <w:marLeft w:val="480"/>
          <w:marRight w:val="0"/>
          <w:marTop w:val="0"/>
          <w:marBottom w:val="0"/>
          <w:divBdr>
            <w:top w:val="none" w:sz="0" w:space="0" w:color="auto"/>
            <w:left w:val="none" w:sz="0" w:space="0" w:color="auto"/>
            <w:bottom w:val="none" w:sz="0" w:space="0" w:color="auto"/>
            <w:right w:val="none" w:sz="0" w:space="0" w:color="auto"/>
          </w:divBdr>
        </w:div>
        <w:div w:id="1040742773">
          <w:marLeft w:val="480"/>
          <w:marRight w:val="0"/>
          <w:marTop w:val="0"/>
          <w:marBottom w:val="0"/>
          <w:divBdr>
            <w:top w:val="none" w:sz="0" w:space="0" w:color="auto"/>
            <w:left w:val="none" w:sz="0" w:space="0" w:color="auto"/>
            <w:bottom w:val="none" w:sz="0" w:space="0" w:color="auto"/>
            <w:right w:val="none" w:sz="0" w:space="0" w:color="auto"/>
          </w:divBdr>
        </w:div>
        <w:div w:id="2135828173">
          <w:marLeft w:val="480"/>
          <w:marRight w:val="0"/>
          <w:marTop w:val="0"/>
          <w:marBottom w:val="0"/>
          <w:divBdr>
            <w:top w:val="none" w:sz="0" w:space="0" w:color="auto"/>
            <w:left w:val="none" w:sz="0" w:space="0" w:color="auto"/>
            <w:bottom w:val="none" w:sz="0" w:space="0" w:color="auto"/>
            <w:right w:val="none" w:sz="0" w:space="0" w:color="auto"/>
          </w:divBdr>
        </w:div>
        <w:div w:id="929435607">
          <w:marLeft w:val="480"/>
          <w:marRight w:val="0"/>
          <w:marTop w:val="0"/>
          <w:marBottom w:val="0"/>
          <w:divBdr>
            <w:top w:val="none" w:sz="0" w:space="0" w:color="auto"/>
            <w:left w:val="none" w:sz="0" w:space="0" w:color="auto"/>
            <w:bottom w:val="none" w:sz="0" w:space="0" w:color="auto"/>
            <w:right w:val="none" w:sz="0" w:space="0" w:color="auto"/>
          </w:divBdr>
        </w:div>
        <w:div w:id="394815638">
          <w:marLeft w:val="480"/>
          <w:marRight w:val="0"/>
          <w:marTop w:val="0"/>
          <w:marBottom w:val="0"/>
          <w:divBdr>
            <w:top w:val="none" w:sz="0" w:space="0" w:color="auto"/>
            <w:left w:val="none" w:sz="0" w:space="0" w:color="auto"/>
            <w:bottom w:val="none" w:sz="0" w:space="0" w:color="auto"/>
            <w:right w:val="none" w:sz="0" w:space="0" w:color="auto"/>
          </w:divBdr>
        </w:div>
        <w:div w:id="795830554">
          <w:marLeft w:val="480"/>
          <w:marRight w:val="0"/>
          <w:marTop w:val="0"/>
          <w:marBottom w:val="0"/>
          <w:divBdr>
            <w:top w:val="none" w:sz="0" w:space="0" w:color="auto"/>
            <w:left w:val="none" w:sz="0" w:space="0" w:color="auto"/>
            <w:bottom w:val="none" w:sz="0" w:space="0" w:color="auto"/>
            <w:right w:val="none" w:sz="0" w:space="0" w:color="auto"/>
          </w:divBdr>
        </w:div>
        <w:div w:id="937299603">
          <w:marLeft w:val="480"/>
          <w:marRight w:val="0"/>
          <w:marTop w:val="0"/>
          <w:marBottom w:val="0"/>
          <w:divBdr>
            <w:top w:val="none" w:sz="0" w:space="0" w:color="auto"/>
            <w:left w:val="none" w:sz="0" w:space="0" w:color="auto"/>
            <w:bottom w:val="none" w:sz="0" w:space="0" w:color="auto"/>
            <w:right w:val="none" w:sz="0" w:space="0" w:color="auto"/>
          </w:divBdr>
        </w:div>
        <w:div w:id="341904485">
          <w:marLeft w:val="480"/>
          <w:marRight w:val="0"/>
          <w:marTop w:val="0"/>
          <w:marBottom w:val="0"/>
          <w:divBdr>
            <w:top w:val="none" w:sz="0" w:space="0" w:color="auto"/>
            <w:left w:val="none" w:sz="0" w:space="0" w:color="auto"/>
            <w:bottom w:val="none" w:sz="0" w:space="0" w:color="auto"/>
            <w:right w:val="none" w:sz="0" w:space="0" w:color="auto"/>
          </w:divBdr>
        </w:div>
        <w:div w:id="743337747">
          <w:marLeft w:val="480"/>
          <w:marRight w:val="0"/>
          <w:marTop w:val="0"/>
          <w:marBottom w:val="0"/>
          <w:divBdr>
            <w:top w:val="none" w:sz="0" w:space="0" w:color="auto"/>
            <w:left w:val="none" w:sz="0" w:space="0" w:color="auto"/>
            <w:bottom w:val="none" w:sz="0" w:space="0" w:color="auto"/>
            <w:right w:val="none" w:sz="0" w:space="0" w:color="auto"/>
          </w:divBdr>
        </w:div>
        <w:div w:id="1143932869">
          <w:marLeft w:val="480"/>
          <w:marRight w:val="0"/>
          <w:marTop w:val="0"/>
          <w:marBottom w:val="0"/>
          <w:divBdr>
            <w:top w:val="none" w:sz="0" w:space="0" w:color="auto"/>
            <w:left w:val="none" w:sz="0" w:space="0" w:color="auto"/>
            <w:bottom w:val="none" w:sz="0" w:space="0" w:color="auto"/>
            <w:right w:val="none" w:sz="0" w:space="0" w:color="auto"/>
          </w:divBdr>
        </w:div>
        <w:div w:id="1459179360">
          <w:marLeft w:val="480"/>
          <w:marRight w:val="0"/>
          <w:marTop w:val="0"/>
          <w:marBottom w:val="0"/>
          <w:divBdr>
            <w:top w:val="none" w:sz="0" w:space="0" w:color="auto"/>
            <w:left w:val="none" w:sz="0" w:space="0" w:color="auto"/>
            <w:bottom w:val="none" w:sz="0" w:space="0" w:color="auto"/>
            <w:right w:val="none" w:sz="0" w:space="0" w:color="auto"/>
          </w:divBdr>
        </w:div>
        <w:div w:id="339552758">
          <w:marLeft w:val="480"/>
          <w:marRight w:val="0"/>
          <w:marTop w:val="0"/>
          <w:marBottom w:val="0"/>
          <w:divBdr>
            <w:top w:val="none" w:sz="0" w:space="0" w:color="auto"/>
            <w:left w:val="none" w:sz="0" w:space="0" w:color="auto"/>
            <w:bottom w:val="none" w:sz="0" w:space="0" w:color="auto"/>
            <w:right w:val="none" w:sz="0" w:space="0" w:color="auto"/>
          </w:divBdr>
          <w:divsChild>
            <w:div w:id="851143619">
              <w:marLeft w:val="0"/>
              <w:marRight w:val="0"/>
              <w:marTop w:val="0"/>
              <w:marBottom w:val="0"/>
              <w:divBdr>
                <w:top w:val="none" w:sz="0" w:space="0" w:color="auto"/>
                <w:left w:val="none" w:sz="0" w:space="0" w:color="auto"/>
                <w:bottom w:val="none" w:sz="0" w:space="0" w:color="auto"/>
                <w:right w:val="none" w:sz="0" w:space="0" w:color="auto"/>
              </w:divBdr>
              <w:divsChild>
                <w:div w:id="1872496772">
                  <w:marLeft w:val="0"/>
                  <w:marRight w:val="0"/>
                  <w:marTop w:val="0"/>
                  <w:marBottom w:val="0"/>
                  <w:divBdr>
                    <w:top w:val="none" w:sz="0" w:space="0" w:color="auto"/>
                    <w:left w:val="none" w:sz="0" w:space="0" w:color="auto"/>
                    <w:bottom w:val="none" w:sz="0" w:space="0" w:color="auto"/>
                    <w:right w:val="none" w:sz="0" w:space="0" w:color="auto"/>
                  </w:divBdr>
                </w:div>
              </w:divsChild>
            </w:div>
            <w:div w:id="87235729">
              <w:marLeft w:val="0"/>
              <w:marRight w:val="0"/>
              <w:marTop w:val="0"/>
              <w:marBottom w:val="0"/>
              <w:divBdr>
                <w:top w:val="none" w:sz="0" w:space="0" w:color="auto"/>
                <w:left w:val="none" w:sz="0" w:space="0" w:color="auto"/>
                <w:bottom w:val="none" w:sz="0" w:space="0" w:color="auto"/>
                <w:right w:val="none" w:sz="0" w:space="0" w:color="auto"/>
              </w:divBdr>
              <w:divsChild>
                <w:div w:id="1041975528">
                  <w:marLeft w:val="0"/>
                  <w:marRight w:val="0"/>
                  <w:marTop w:val="0"/>
                  <w:marBottom w:val="0"/>
                  <w:divBdr>
                    <w:top w:val="none" w:sz="0" w:space="0" w:color="auto"/>
                    <w:left w:val="none" w:sz="0" w:space="0" w:color="auto"/>
                    <w:bottom w:val="none" w:sz="0" w:space="0" w:color="auto"/>
                    <w:right w:val="none" w:sz="0" w:space="0" w:color="auto"/>
                  </w:divBdr>
                </w:div>
              </w:divsChild>
            </w:div>
            <w:div w:id="1056394349">
              <w:marLeft w:val="0"/>
              <w:marRight w:val="0"/>
              <w:marTop w:val="0"/>
              <w:marBottom w:val="0"/>
              <w:divBdr>
                <w:top w:val="none" w:sz="0" w:space="0" w:color="auto"/>
                <w:left w:val="none" w:sz="0" w:space="0" w:color="auto"/>
                <w:bottom w:val="none" w:sz="0" w:space="0" w:color="auto"/>
                <w:right w:val="none" w:sz="0" w:space="0" w:color="auto"/>
              </w:divBdr>
              <w:divsChild>
                <w:div w:id="586615223">
                  <w:marLeft w:val="0"/>
                  <w:marRight w:val="0"/>
                  <w:marTop w:val="0"/>
                  <w:marBottom w:val="0"/>
                  <w:divBdr>
                    <w:top w:val="none" w:sz="0" w:space="0" w:color="auto"/>
                    <w:left w:val="none" w:sz="0" w:space="0" w:color="auto"/>
                    <w:bottom w:val="none" w:sz="0" w:space="0" w:color="auto"/>
                    <w:right w:val="none" w:sz="0" w:space="0" w:color="auto"/>
                  </w:divBdr>
                </w:div>
              </w:divsChild>
            </w:div>
            <w:div w:id="1460756353">
              <w:marLeft w:val="0"/>
              <w:marRight w:val="0"/>
              <w:marTop w:val="0"/>
              <w:marBottom w:val="0"/>
              <w:divBdr>
                <w:top w:val="none" w:sz="0" w:space="0" w:color="auto"/>
                <w:left w:val="none" w:sz="0" w:space="0" w:color="auto"/>
                <w:bottom w:val="none" w:sz="0" w:space="0" w:color="auto"/>
                <w:right w:val="none" w:sz="0" w:space="0" w:color="auto"/>
              </w:divBdr>
              <w:divsChild>
                <w:div w:id="4532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151">
          <w:marLeft w:val="480"/>
          <w:marRight w:val="0"/>
          <w:marTop w:val="0"/>
          <w:marBottom w:val="0"/>
          <w:divBdr>
            <w:top w:val="none" w:sz="0" w:space="0" w:color="auto"/>
            <w:left w:val="none" w:sz="0" w:space="0" w:color="auto"/>
            <w:bottom w:val="none" w:sz="0" w:space="0" w:color="auto"/>
            <w:right w:val="none" w:sz="0" w:space="0" w:color="auto"/>
          </w:divBdr>
        </w:div>
        <w:div w:id="1068460418">
          <w:marLeft w:val="480"/>
          <w:marRight w:val="0"/>
          <w:marTop w:val="0"/>
          <w:marBottom w:val="0"/>
          <w:divBdr>
            <w:top w:val="none" w:sz="0" w:space="0" w:color="auto"/>
            <w:left w:val="none" w:sz="0" w:space="0" w:color="auto"/>
            <w:bottom w:val="none" w:sz="0" w:space="0" w:color="auto"/>
            <w:right w:val="none" w:sz="0" w:space="0" w:color="auto"/>
          </w:divBdr>
        </w:div>
        <w:div w:id="971250280">
          <w:marLeft w:val="480"/>
          <w:marRight w:val="0"/>
          <w:marTop w:val="0"/>
          <w:marBottom w:val="0"/>
          <w:divBdr>
            <w:top w:val="none" w:sz="0" w:space="0" w:color="auto"/>
            <w:left w:val="none" w:sz="0" w:space="0" w:color="auto"/>
            <w:bottom w:val="none" w:sz="0" w:space="0" w:color="auto"/>
            <w:right w:val="none" w:sz="0" w:space="0" w:color="auto"/>
          </w:divBdr>
        </w:div>
        <w:div w:id="1455516939">
          <w:marLeft w:val="480"/>
          <w:marRight w:val="0"/>
          <w:marTop w:val="0"/>
          <w:marBottom w:val="0"/>
          <w:divBdr>
            <w:top w:val="none" w:sz="0" w:space="0" w:color="auto"/>
            <w:left w:val="none" w:sz="0" w:space="0" w:color="auto"/>
            <w:bottom w:val="none" w:sz="0" w:space="0" w:color="auto"/>
            <w:right w:val="none" w:sz="0" w:space="0" w:color="auto"/>
          </w:divBdr>
        </w:div>
        <w:div w:id="1284194013">
          <w:marLeft w:val="480"/>
          <w:marRight w:val="0"/>
          <w:marTop w:val="0"/>
          <w:marBottom w:val="0"/>
          <w:divBdr>
            <w:top w:val="none" w:sz="0" w:space="0" w:color="auto"/>
            <w:left w:val="none" w:sz="0" w:space="0" w:color="auto"/>
            <w:bottom w:val="none" w:sz="0" w:space="0" w:color="auto"/>
            <w:right w:val="none" w:sz="0" w:space="0" w:color="auto"/>
          </w:divBdr>
        </w:div>
        <w:div w:id="1194927628">
          <w:marLeft w:val="480"/>
          <w:marRight w:val="0"/>
          <w:marTop w:val="0"/>
          <w:marBottom w:val="0"/>
          <w:divBdr>
            <w:top w:val="none" w:sz="0" w:space="0" w:color="auto"/>
            <w:left w:val="none" w:sz="0" w:space="0" w:color="auto"/>
            <w:bottom w:val="none" w:sz="0" w:space="0" w:color="auto"/>
            <w:right w:val="none" w:sz="0" w:space="0" w:color="auto"/>
          </w:divBdr>
        </w:div>
        <w:div w:id="645933314">
          <w:marLeft w:val="480"/>
          <w:marRight w:val="0"/>
          <w:marTop w:val="0"/>
          <w:marBottom w:val="0"/>
          <w:divBdr>
            <w:top w:val="none" w:sz="0" w:space="0" w:color="auto"/>
            <w:left w:val="none" w:sz="0" w:space="0" w:color="auto"/>
            <w:bottom w:val="none" w:sz="0" w:space="0" w:color="auto"/>
            <w:right w:val="none" w:sz="0" w:space="0" w:color="auto"/>
          </w:divBdr>
        </w:div>
      </w:divsChild>
    </w:div>
    <w:div w:id="675810665">
      <w:bodyDiv w:val="1"/>
      <w:marLeft w:val="0"/>
      <w:marRight w:val="0"/>
      <w:marTop w:val="0"/>
      <w:marBottom w:val="0"/>
      <w:divBdr>
        <w:top w:val="none" w:sz="0" w:space="0" w:color="auto"/>
        <w:left w:val="none" w:sz="0" w:space="0" w:color="auto"/>
        <w:bottom w:val="none" w:sz="0" w:space="0" w:color="auto"/>
        <w:right w:val="none" w:sz="0" w:space="0" w:color="auto"/>
      </w:divBdr>
    </w:div>
    <w:div w:id="713770915">
      <w:bodyDiv w:val="1"/>
      <w:marLeft w:val="0"/>
      <w:marRight w:val="0"/>
      <w:marTop w:val="0"/>
      <w:marBottom w:val="0"/>
      <w:divBdr>
        <w:top w:val="none" w:sz="0" w:space="0" w:color="auto"/>
        <w:left w:val="none" w:sz="0" w:space="0" w:color="auto"/>
        <w:bottom w:val="none" w:sz="0" w:space="0" w:color="auto"/>
        <w:right w:val="none" w:sz="0" w:space="0" w:color="auto"/>
      </w:divBdr>
      <w:divsChild>
        <w:div w:id="1457990159">
          <w:marLeft w:val="0"/>
          <w:marRight w:val="0"/>
          <w:marTop w:val="0"/>
          <w:marBottom w:val="0"/>
          <w:divBdr>
            <w:top w:val="none" w:sz="0" w:space="0" w:color="auto"/>
            <w:left w:val="none" w:sz="0" w:space="0" w:color="auto"/>
            <w:bottom w:val="none" w:sz="0" w:space="0" w:color="auto"/>
            <w:right w:val="none" w:sz="0" w:space="0" w:color="auto"/>
          </w:divBdr>
        </w:div>
        <w:div w:id="277226873">
          <w:marLeft w:val="0"/>
          <w:marRight w:val="0"/>
          <w:marTop w:val="0"/>
          <w:marBottom w:val="0"/>
          <w:divBdr>
            <w:top w:val="none" w:sz="0" w:space="0" w:color="auto"/>
            <w:left w:val="none" w:sz="0" w:space="0" w:color="auto"/>
            <w:bottom w:val="none" w:sz="0" w:space="0" w:color="auto"/>
            <w:right w:val="none" w:sz="0" w:space="0" w:color="auto"/>
          </w:divBdr>
        </w:div>
        <w:div w:id="814641554">
          <w:marLeft w:val="0"/>
          <w:marRight w:val="0"/>
          <w:marTop w:val="0"/>
          <w:marBottom w:val="0"/>
          <w:divBdr>
            <w:top w:val="none" w:sz="0" w:space="0" w:color="auto"/>
            <w:left w:val="none" w:sz="0" w:space="0" w:color="auto"/>
            <w:bottom w:val="none" w:sz="0" w:space="0" w:color="auto"/>
            <w:right w:val="none" w:sz="0" w:space="0" w:color="auto"/>
          </w:divBdr>
        </w:div>
      </w:divsChild>
    </w:div>
    <w:div w:id="732385230">
      <w:bodyDiv w:val="1"/>
      <w:marLeft w:val="0"/>
      <w:marRight w:val="0"/>
      <w:marTop w:val="0"/>
      <w:marBottom w:val="0"/>
      <w:divBdr>
        <w:top w:val="none" w:sz="0" w:space="0" w:color="auto"/>
        <w:left w:val="none" w:sz="0" w:space="0" w:color="auto"/>
        <w:bottom w:val="none" w:sz="0" w:space="0" w:color="auto"/>
        <w:right w:val="none" w:sz="0" w:space="0" w:color="auto"/>
      </w:divBdr>
      <w:divsChild>
        <w:div w:id="130903129">
          <w:marLeft w:val="0"/>
          <w:marRight w:val="0"/>
          <w:marTop w:val="0"/>
          <w:marBottom w:val="0"/>
          <w:divBdr>
            <w:top w:val="none" w:sz="0" w:space="0" w:color="auto"/>
            <w:left w:val="none" w:sz="0" w:space="0" w:color="auto"/>
            <w:bottom w:val="none" w:sz="0" w:space="0" w:color="auto"/>
            <w:right w:val="none" w:sz="0" w:space="0" w:color="auto"/>
          </w:divBdr>
        </w:div>
      </w:divsChild>
    </w:div>
    <w:div w:id="738404074">
      <w:bodyDiv w:val="1"/>
      <w:marLeft w:val="0"/>
      <w:marRight w:val="0"/>
      <w:marTop w:val="0"/>
      <w:marBottom w:val="0"/>
      <w:divBdr>
        <w:top w:val="none" w:sz="0" w:space="0" w:color="auto"/>
        <w:left w:val="none" w:sz="0" w:space="0" w:color="auto"/>
        <w:bottom w:val="none" w:sz="0" w:space="0" w:color="auto"/>
        <w:right w:val="none" w:sz="0" w:space="0" w:color="auto"/>
      </w:divBdr>
    </w:div>
    <w:div w:id="762608394">
      <w:bodyDiv w:val="1"/>
      <w:marLeft w:val="0"/>
      <w:marRight w:val="0"/>
      <w:marTop w:val="0"/>
      <w:marBottom w:val="0"/>
      <w:divBdr>
        <w:top w:val="none" w:sz="0" w:space="0" w:color="auto"/>
        <w:left w:val="none" w:sz="0" w:space="0" w:color="auto"/>
        <w:bottom w:val="none" w:sz="0" w:space="0" w:color="auto"/>
        <w:right w:val="none" w:sz="0" w:space="0" w:color="auto"/>
      </w:divBdr>
    </w:div>
    <w:div w:id="766777549">
      <w:bodyDiv w:val="1"/>
      <w:marLeft w:val="0"/>
      <w:marRight w:val="0"/>
      <w:marTop w:val="0"/>
      <w:marBottom w:val="0"/>
      <w:divBdr>
        <w:top w:val="none" w:sz="0" w:space="0" w:color="auto"/>
        <w:left w:val="none" w:sz="0" w:space="0" w:color="auto"/>
        <w:bottom w:val="none" w:sz="0" w:space="0" w:color="auto"/>
        <w:right w:val="none" w:sz="0" w:space="0" w:color="auto"/>
      </w:divBdr>
      <w:divsChild>
        <w:div w:id="48892448">
          <w:marLeft w:val="480"/>
          <w:marRight w:val="0"/>
          <w:marTop w:val="0"/>
          <w:marBottom w:val="0"/>
          <w:divBdr>
            <w:top w:val="none" w:sz="0" w:space="0" w:color="auto"/>
            <w:left w:val="none" w:sz="0" w:space="0" w:color="auto"/>
            <w:bottom w:val="none" w:sz="0" w:space="0" w:color="auto"/>
            <w:right w:val="none" w:sz="0" w:space="0" w:color="auto"/>
          </w:divBdr>
        </w:div>
        <w:div w:id="1523200629">
          <w:marLeft w:val="480"/>
          <w:marRight w:val="0"/>
          <w:marTop w:val="0"/>
          <w:marBottom w:val="0"/>
          <w:divBdr>
            <w:top w:val="none" w:sz="0" w:space="0" w:color="auto"/>
            <w:left w:val="none" w:sz="0" w:space="0" w:color="auto"/>
            <w:bottom w:val="none" w:sz="0" w:space="0" w:color="auto"/>
            <w:right w:val="none" w:sz="0" w:space="0" w:color="auto"/>
          </w:divBdr>
        </w:div>
        <w:div w:id="334769882">
          <w:marLeft w:val="480"/>
          <w:marRight w:val="0"/>
          <w:marTop w:val="0"/>
          <w:marBottom w:val="0"/>
          <w:divBdr>
            <w:top w:val="none" w:sz="0" w:space="0" w:color="auto"/>
            <w:left w:val="none" w:sz="0" w:space="0" w:color="auto"/>
            <w:bottom w:val="none" w:sz="0" w:space="0" w:color="auto"/>
            <w:right w:val="none" w:sz="0" w:space="0" w:color="auto"/>
          </w:divBdr>
        </w:div>
        <w:div w:id="2101560262">
          <w:marLeft w:val="480"/>
          <w:marRight w:val="0"/>
          <w:marTop w:val="0"/>
          <w:marBottom w:val="0"/>
          <w:divBdr>
            <w:top w:val="none" w:sz="0" w:space="0" w:color="auto"/>
            <w:left w:val="none" w:sz="0" w:space="0" w:color="auto"/>
            <w:bottom w:val="none" w:sz="0" w:space="0" w:color="auto"/>
            <w:right w:val="none" w:sz="0" w:space="0" w:color="auto"/>
          </w:divBdr>
        </w:div>
        <w:div w:id="1301611946">
          <w:marLeft w:val="480"/>
          <w:marRight w:val="0"/>
          <w:marTop w:val="0"/>
          <w:marBottom w:val="0"/>
          <w:divBdr>
            <w:top w:val="none" w:sz="0" w:space="0" w:color="auto"/>
            <w:left w:val="none" w:sz="0" w:space="0" w:color="auto"/>
            <w:bottom w:val="none" w:sz="0" w:space="0" w:color="auto"/>
            <w:right w:val="none" w:sz="0" w:space="0" w:color="auto"/>
          </w:divBdr>
        </w:div>
        <w:div w:id="1965115781">
          <w:marLeft w:val="480"/>
          <w:marRight w:val="0"/>
          <w:marTop w:val="0"/>
          <w:marBottom w:val="0"/>
          <w:divBdr>
            <w:top w:val="none" w:sz="0" w:space="0" w:color="auto"/>
            <w:left w:val="none" w:sz="0" w:space="0" w:color="auto"/>
            <w:bottom w:val="none" w:sz="0" w:space="0" w:color="auto"/>
            <w:right w:val="none" w:sz="0" w:space="0" w:color="auto"/>
          </w:divBdr>
        </w:div>
        <w:div w:id="1466965888">
          <w:marLeft w:val="480"/>
          <w:marRight w:val="0"/>
          <w:marTop w:val="0"/>
          <w:marBottom w:val="0"/>
          <w:divBdr>
            <w:top w:val="none" w:sz="0" w:space="0" w:color="auto"/>
            <w:left w:val="none" w:sz="0" w:space="0" w:color="auto"/>
            <w:bottom w:val="none" w:sz="0" w:space="0" w:color="auto"/>
            <w:right w:val="none" w:sz="0" w:space="0" w:color="auto"/>
          </w:divBdr>
        </w:div>
        <w:div w:id="628433447">
          <w:marLeft w:val="480"/>
          <w:marRight w:val="0"/>
          <w:marTop w:val="0"/>
          <w:marBottom w:val="0"/>
          <w:divBdr>
            <w:top w:val="none" w:sz="0" w:space="0" w:color="auto"/>
            <w:left w:val="none" w:sz="0" w:space="0" w:color="auto"/>
            <w:bottom w:val="none" w:sz="0" w:space="0" w:color="auto"/>
            <w:right w:val="none" w:sz="0" w:space="0" w:color="auto"/>
          </w:divBdr>
        </w:div>
        <w:div w:id="2085881748">
          <w:marLeft w:val="480"/>
          <w:marRight w:val="0"/>
          <w:marTop w:val="0"/>
          <w:marBottom w:val="0"/>
          <w:divBdr>
            <w:top w:val="none" w:sz="0" w:space="0" w:color="auto"/>
            <w:left w:val="none" w:sz="0" w:space="0" w:color="auto"/>
            <w:bottom w:val="none" w:sz="0" w:space="0" w:color="auto"/>
            <w:right w:val="none" w:sz="0" w:space="0" w:color="auto"/>
          </w:divBdr>
        </w:div>
        <w:div w:id="726802773">
          <w:marLeft w:val="480"/>
          <w:marRight w:val="0"/>
          <w:marTop w:val="0"/>
          <w:marBottom w:val="0"/>
          <w:divBdr>
            <w:top w:val="none" w:sz="0" w:space="0" w:color="auto"/>
            <w:left w:val="none" w:sz="0" w:space="0" w:color="auto"/>
            <w:bottom w:val="none" w:sz="0" w:space="0" w:color="auto"/>
            <w:right w:val="none" w:sz="0" w:space="0" w:color="auto"/>
          </w:divBdr>
        </w:div>
        <w:div w:id="1474638487">
          <w:marLeft w:val="480"/>
          <w:marRight w:val="0"/>
          <w:marTop w:val="0"/>
          <w:marBottom w:val="0"/>
          <w:divBdr>
            <w:top w:val="none" w:sz="0" w:space="0" w:color="auto"/>
            <w:left w:val="none" w:sz="0" w:space="0" w:color="auto"/>
            <w:bottom w:val="none" w:sz="0" w:space="0" w:color="auto"/>
            <w:right w:val="none" w:sz="0" w:space="0" w:color="auto"/>
          </w:divBdr>
        </w:div>
        <w:div w:id="1279021505">
          <w:marLeft w:val="480"/>
          <w:marRight w:val="0"/>
          <w:marTop w:val="0"/>
          <w:marBottom w:val="0"/>
          <w:divBdr>
            <w:top w:val="none" w:sz="0" w:space="0" w:color="auto"/>
            <w:left w:val="none" w:sz="0" w:space="0" w:color="auto"/>
            <w:bottom w:val="none" w:sz="0" w:space="0" w:color="auto"/>
            <w:right w:val="none" w:sz="0" w:space="0" w:color="auto"/>
          </w:divBdr>
        </w:div>
        <w:div w:id="705714201">
          <w:marLeft w:val="480"/>
          <w:marRight w:val="0"/>
          <w:marTop w:val="0"/>
          <w:marBottom w:val="0"/>
          <w:divBdr>
            <w:top w:val="none" w:sz="0" w:space="0" w:color="auto"/>
            <w:left w:val="none" w:sz="0" w:space="0" w:color="auto"/>
            <w:bottom w:val="none" w:sz="0" w:space="0" w:color="auto"/>
            <w:right w:val="none" w:sz="0" w:space="0" w:color="auto"/>
          </w:divBdr>
        </w:div>
        <w:div w:id="1208566194">
          <w:marLeft w:val="480"/>
          <w:marRight w:val="0"/>
          <w:marTop w:val="0"/>
          <w:marBottom w:val="0"/>
          <w:divBdr>
            <w:top w:val="none" w:sz="0" w:space="0" w:color="auto"/>
            <w:left w:val="none" w:sz="0" w:space="0" w:color="auto"/>
            <w:bottom w:val="none" w:sz="0" w:space="0" w:color="auto"/>
            <w:right w:val="none" w:sz="0" w:space="0" w:color="auto"/>
          </w:divBdr>
        </w:div>
        <w:div w:id="1104156438">
          <w:marLeft w:val="480"/>
          <w:marRight w:val="0"/>
          <w:marTop w:val="0"/>
          <w:marBottom w:val="0"/>
          <w:divBdr>
            <w:top w:val="none" w:sz="0" w:space="0" w:color="auto"/>
            <w:left w:val="none" w:sz="0" w:space="0" w:color="auto"/>
            <w:bottom w:val="none" w:sz="0" w:space="0" w:color="auto"/>
            <w:right w:val="none" w:sz="0" w:space="0" w:color="auto"/>
          </w:divBdr>
        </w:div>
        <w:div w:id="1093934876">
          <w:marLeft w:val="480"/>
          <w:marRight w:val="0"/>
          <w:marTop w:val="0"/>
          <w:marBottom w:val="0"/>
          <w:divBdr>
            <w:top w:val="none" w:sz="0" w:space="0" w:color="auto"/>
            <w:left w:val="none" w:sz="0" w:space="0" w:color="auto"/>
            <w:bottom w:val="none" w:sz="0" w:space="0" w:color="auto"/>
            <w:right w:val="none" w:sz="0" w:space="0" w:color="auto"/>
          </w:divBdr>
        </w:div>
        <w:div w:id="1680351734">
          <w:marLeft w:val="480"/>
          <w:marRight w:val="0"/>
          <w:marTop w:val="0"/>
          <w:marBottom w:val="0"/>
          <w:divBdr>
            <w:top w:val="none" w:sz="0" w:space="0" w:color="auto"/>
            <w:left w:val="none" w:sz="0" w:space="0" w:color="auto"/>
            <w:bottom w:val="none" w:sz="0" w:space="0" w:color="auto"/>
            <w:right w:val="none" w:sz="0" w:space="0" w:color="auto"/>
          </w:divBdr>
        </w:div>
        <w:div w:id="1154561661">
          <w:marLeft w:val="480"/>
          <w:marRight w:val="0"/>
          <w:marTop w:val="0"/>
          <w:marBottom w:val="0"/>
          <w:divBdr>
            <w:top w:val="none" w:sz="0" w:space="0" w:color="auto"/>
            <w:left w:val="none" w:sz="0" w:space="0" w:color="auto"/>
            <w:bottom w:val="none" w:sz="0" w:space="0" w:color="auto"/>
            <w:right w:val="none" w:sz="0" w:space="0" w:color="auto"/>
          </w:divBdr>
        </w:div>
        <w:div w:id="1738434234">
          <w:marLeft w:val="480"/>
          <w:marRight w:val="0"/>
          <w:marTop w:val="0"/>
          <w:marBottom w:val="0"/>
          <w:divBdr>
            <w:top w:val="none" w:sz="0" w:space="0" w:color="auto"/>
            <w:left w:val="none" w:sz="0" w:space="0" w:color="auto"/>
            <w:bottom w:val="none" w:sz="0" w:space="0" w:color="auto"/>
            <w:right w:val="none" w:sz="0" w:space="0" w:color="auto"/>
          </w:divBdr>
        </w:div>
        <w:div w:id="1174146343">
          <w:marLeft w:val="480"/>
          <w:marRight w:val="0"/>
          <w:marTop w:val="0"/>
          <w:marBottom w:val="0"/>
          <w:divBdr>
            <w:top w:val="none" w:sz="0" w:space="0" w:color="auto"/>
            <w:left w:val="none" w:sz="0" w:space="0" w:color="auto"/>
            <w:bottom w:val="none" w:sz="0" w:space="0" w:color="auto"/>
            <w:right w:val="none" w:sz="0" w:space="0" w:color="auto"/>
          </w:divBdr>
        </w:div>
        <w:div w:id="1760321982">
          <w:marLeft w:val="480"/>
          <w:marRight w:val="0"/>
          <w:marTop w:val="0"/>
          <w:marBottom w:val="0"/>
          <w:divBdr>
            <w:top w:val="none" w:sz="0" w:space="0" w:color="auto"/>
            <w:left w:val="none" w:sz="0" w:space="0" w:color="auto"/>
            <w:bottom w:val="none" w:sz="0" w:space="0" w:color="auto"/>
            <w:right w:val="none" w:sz="0" w:space="0" w:color="auto"/>
          </w:divBdr>
        </w:div>
        <w:div w:id="898126662">
          <w:marLeft w:val="480"/>
          <w:marRight w:val="0"/>
          <w:marTop w:val="0"/>
          <w:marBottom w:val="0"/>
          <w:divBdr>
            <w:top w:val="none" w:sz="0" w:space="0" w:color="auto"/>
            <w:left w:val="none" w:sz="0" w:space="0" w:color="auto"/>
            <w:bottom w:val="none" w:sz="0" w:space="0" w:color="auto"/>
            <w:right w:val="none" w:sz="0" w:space="0" w:color="auto"/>
          </w:divBdr>
        </w:div>
        <w:div w:id="1673753382">
          <w:marLeft w:val="480"/>
          <w:marRight w:val="0"/>
          <w:marTop w:val="0"/>
          <w:marBottom w:val="0"/>
          <w:divBdr>
            <w:top w:val="none" w:sz="0" w:space="0" w:color="auto"/>
            <w:left w:val="none" w:sz="0" w:space="0" w:color="auto"/>
            <w:bottom w:val="none" w:sz="0" w:space="0" w:color="auto"/>
            <w:right w:val="none" w:sz="0" w:space="0" w:color="auto"/>
          </w:divBdr>
        </w:div>
        <w:div w:id="1468694410">
          <w:marLeft w:val="480"/>
          <w:marRight w:val="0"/>
          <w:marTop w:val="0"/>
          <w:marBottom w:val="0"/>
          <w:divBdr>
            <w:top w:val="none" w:sz="0" w:space="0" w:color="auto"/>
            <w:left w:val="none" w:sz="0" w:space="0" w:color="auto"/>
            <w:bottom w:val="none" w:sz="0" w:space="0" w:color="auto"/>
            <w:right w:val="none" w:sz="0" w:space="0" w:color="auto"/>
          </w:divBdr>
        </w:div>
        <w:div w:id="429468928">
          <w:marLeft w:val="480"/>
          <w:marRight w:val="0"/>
          <w:marTop w:val="0"/>
          <w:marBottom w:val="0"/>
          <w:divBdr>
            <w:top w:val="none" w:sz="0" w:space="0" w:color="auto"/>
            <w:left w:val="none" w:sz="0" w:space="0" w:color="auto"/>
            <w:bottom w:val="none" w:sz="0" w:space="0" w:color="auto"/>
            <w:right w:val="none" w:sz="0" w:space="0" w:color="auto"/>
          </w:divBdr>
        </w:div>
        <w:div w:id="1975795310">
          <w:marLeft w:val="480"/>
          <w:marRight w:val="0"/>
          <w:marTop w:val="0"/>
          <w:marBottom w:val="0"/>
          <w:divBdr>
            <w:top w:val="none" w:sz="0" w:space="0" w:color="auto"/>
            <w:left w:val="none" w:sz="0" w:space="0" w:color="auto"/>
            <w:bottom w:val="none" w:sz="0" w:space="0" w:color="auto"/>
            <w:right w:val="none" w:sz="0" w:space="0" w:color="auto"/>
          </w:divBdr>
        </w:div>
        <w:div w:id="1951886955">
          <w:marLeft w:val="480"/>
          <w:marRight w:val="0"/>
          <w:marTop w:val="0"/>
          <w:marBottom w:val="0"/>
          <w:divBdr>
            <w:top w:val="none" w:sz="0" w:space="0" w:color="auto"/>
            <w:left w:val="none" w:sz="0" w:space="0" w:color="auto"/>
            <w:bottom w:val="none" w:sz="0" w:space="0" w:color="auto"/>
            <w:right w:val="none" w:sz="0" w:space="0" w:color="auto"/>
          </w:divBdr>
        </w:div>
        <w:div w:id="1060522189">
          <w:marLeft w:val="480"/>
          <w:marRight w:val="0"/>
          <w:marTop w:val="0"/>
          <w:marBottom w:val="0"/>
          <w:divBdr>
            <w:top w:val="none" w:sz="0" w:space="0" w:color="auto"/>
            <w:left w:val="none" w:sz="0" w:space="0" w:color="auto"/>
            <w:bottom w:val="none" w:sz="0" w:space="0" w:color="auto"/>
            <w:right w:val="none" w:sz="0" w:space="0" w:color="auto"/>
          </w:divBdr>
        </w:div>
        <w:div w:id="959726330">
          <w:marLeft w:val="480"/>
          <w:marRight w:val="0"/>
          <w:marTop w:val="0"/>
          <w:marBottom w:val="0"/>
          <w:divBdr>
            <w:top w:val="none" w:sz="0" w:space="0" w:color="auto"/>
            <w:left w:val="none" w:sz="0" w:space="0" w:color="auto"/>
            <w:bottom w:val="none" w:sz="0" w:space="0" w:color="auto"/>
            <w:right w:val="none" w:sz="0" w:space="0" w:color="auto"/>
          </w:divBdr>
        </w:div>
        <w:div w:id="840508904">
          <w:marLeft w:val="480"/>
          <w:marRight w:val="0"/>
          <w:marTop w:val="0"/>
          <w:marBottom w:val="0"/>
          <w:divBdr>
            <w:top w:val="none" w:sz="0" w:space="0" w:color="auto"/>
            <w:left w:val="none" w:sz="0" w:space="0" w:color="auto"/>
            <w:bottom w:val="none" w:sz="0" w:space="0" w:color="auto"/>
            <w:right w:val="none" w:sz="0" w:space="0" w:color="auto"/>
          </w:divBdr>
        </w:div>
        <w:div w:id="394279213">
          <w:marLeft w:val="480"/>
          <w:marRight w:val="0"/>
          <w:marTop w:val="0"/>
          <w:marBottom w:val="0"/>
          <w:divBdr>
            <w:top w:val="none" w:sz="0" w:space="0" w:color="auto"/>
            <w:left w:val="none" w:sz="0" w:space="0" w:color="auto"/>
            <w:bottom w:val="none" w:sz="0" w:space="0" w:color="auto"/>
            <w:right w:val="none" w:sz="0" w:space="0" w:color="auto"/>
          </w:divBdr>
        </w:div>
        <w:div w:id="184683316">
          <w:marLeft w:val="480"/>
          <w:marRight w:val="0"/>
          <w:marTop w:val="0"/>
          <w:marBottom w:val="0"/>
          <w:divBdr>
            <w:top w:val="none" w:sz="0" w:space="0" w:color="auto"/>
            <w:left w:val="none" w:sz="0" w:space="0" w:color="auto"/>
            <w:bottom w:val="none" w:sz="0" w:space="0" w:color="auto"/>
            <w:right w:val="none" w:sz="0" w:space="0" w:color="auto"/>
          </w:divBdr>
        </w:div>
      </w:divsChild>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383431">
      <w:bodyDiv w:val="1"/>
      <w:marLeft w:val="0"/>
      <w:marRight w:val="0"/>
      <w:marTop w:val="0"/>
      <w:marBottom w:val="0"/>
      <w:divBdr>
        <w:top w:val="none" w:sz="0" w:space="0" w:color="auto"/>
        <w:left w:val="none" w:sz="0" w:space="0" w:color="auto"/>
        <w:bottom w:val="none" w:sz="0" w:space="0" w:color="auto"/>
        <w:right w:val="none" w:sz="0" w:space="0" w:color="auto"/>
      </w:divBdr>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804008681">
      <w:bodyDiv w:val="1"/>
      <w:marLeft w:val="0"/>
      <w:marRight w:val="0"/>
      <w:marTop w:val="0"/>
      <w:marBottom w:val="0"/>
      <w:divBdr>
        <w:top w:val="none" w:sz="0" w:space="0" w:color="auto"/>
        <w:left w:val="none" w:sz="0" w:space="0" w:color="auto"/>
        <w:bottom w:val="none" w:sz="0" w:space="0" w:color="auto"/>
        <w:right w:val="none" w:sz="0" w:space="0" w:color="auto"/>
      </w:divBdr>
    </w:div>
    <w:div w:id="807825409">
      <w:bodyDiv w:val="1"/>
      <w:marLeft w:val="0"/>
      <w:marRight w:val="0"/>
      <w:marTop w:val="0"/>
      <w:marBottom w:val="0"/>
      <w:divBdr>
        <w:top w:val="none" w:sz="0" w:space="0" w:color="auto"/>
        <w:left w:val="none" w:sz="0" w:space="0" w:color="auto"/>
        <w:bottom w:val="none" w:sz="0" w:space="0" w:color="auto"/>
        <w:right w:val="none" w:sz="0" w:space="0" w:color="auto"/>
      </w:divBdr>
      <w:divsChild>
        <w:div w:id="1510218974">
          <w:marLeft w:val="0"/>
          <w:marRight w:val="0"/>
          <w:marTop w:val="0"/>
          <w:marBottom w:val="0"/>
          <w:divBdr>
            <w:top w:val="none" w:sz="0" w:space="0" w:color="auto"/>
            <w:left w:val="none" w:sz="0" w:space="0" w:color="auto"/>
            <w:bottom w:val="none" w:sz="0" w:space="0" w:color="auto"/>
            <w:right w:val="none" w:sz="0" w:space="0" w:color="auto"/>
          </w:divBdr>
        </w:div>
        <w:div w:id="1927301223">
          <w:marLeft w:val="0"/>
          <w:marRight w:val="0"/>
          <w:marTop w:val="0"/>
          <w:marBottom w:val="0"/>
          <w:divBdr>
            <w:top w:val="none" w:sz="0" w:space="0" w:color="auto"/>
            <w:left w:val="none" w:sz="0" w:space="0" w:color="auto"/>
            <w:bottom w:val="none" w:sz="0" w:space="0" w:color="auto"/>
            <w:right w:val="none" w:sz="0" w:space="0" w:color="auto"/>
          </w:divBdr>
        </w:div>
      </w:divsChild>
    </w:div>
    <w:div w:id="822890953">
      <w:bodyDiv w:val="1"/>
      <w:marLeft w:val="0"/>
      <w:marRight w:val="0"/>
      <w:marTop w:val="0"/>
      <w:marBottom w:val="0"/>
      <w:divBdr>
        <w:top w:val="none" w:sz="0" w:space="0" w:color="auto"/>
        <w:left w:val="none" w:sz="0" w:space="0" w:color="auto"/>
        <w:bottom w:val="none" w:sz="0" w:space="0" w:color="auto"/>
        <w:right w:val="none" w:sz="0" w:space="0" w:color="auto"/>
      </w:divBdr>
    </w:div>
    <w:div w:id="832722510">
      <w:bodyDiv w:val="1"/>
      <w:marLeft w:val="0"/>
      <w:marRight w:val="0"/>
      <w:marTop w:val="0"/>
      <w:marBottom w:val="0"/>
      <w:divBdr>
        <w:top w:val="none" w:sz="0" w:space="0" w:color="auto"/>
        <w:left w:val="none" w:sz="0" w:space="0" w:color="auto"/>
        <w:bottom w:val="none" w:sz="0" w:space="0" w:color="auto"/>
        <w:right w:val="none" w:sz="0" w:space="0" w:color="auto"/>
      </w:divBdr>
      <w:divsChild>
        <w:div w:id="1652949983">
          <w:marLeft w:val="0"/>
          <w:marRight w:val="0"/>
          <w:marTop w:val="0"/>
          <w:marBottom w:val="0"/>
          <w:divBdr>
            <w:top w:val="none" w:sz="0" w:space="0" w:color="auto"/>
            <w:left w:val="none" w:sz="0" w:space="0" w:color="auto"/>
            <w:bottom w:val="none" w:sz="0" w:space="0" w:color="auto"/>
            <w:right w:val="none" w:sz="0" w:space="0" w:color="auto"/>
          </w:divBdr>
        </w:div>
        <w:div w:id="2095280724">
          <w:marLeft w:val="0"/>
          <w:marRight w:val="0"/>
          <w:marTop w:val="0"/>
          <w:marBottom w:val="0"/>
          <w:divBdr>
            <w:top w:val="none" w:sz="0" w:space="0" w:color="auto"/>
            <w:left w:val="none" w:sz="0" w:space="0" w:color="auto"/>
            <w:bottom w:val="none" w:sz="0" w:space="0" w:color="auto"/>
            <w:right w:val="none" w:sz="0" w:space="0" w:color="auto"/>
          </w:divBdr>
        </w:div>
      </w:divsChild>
    </w:div>
    <w:div w:id="843514131">
      <w:bodyDiv w:val="1"/>
      <w:marLeft w:val="0"/>
      <w:marRight w:val="0"/>
      <w:marTop w:val="0"/>
      <w:marBottom w:val="0"/>
      <w:divBdr>
        <w:top w:val="none" w:sz="0" w:space="0" w:color="auto"/>
        <w:left w:val="none" w:sz="0" w:space="0" w:color="auto"/>
        <w:bottom w:val="none" w:sz="0" w:space="0" w:color="auto"/>
        <w:right w:val="none" w:sz="0" w:space="0" w:color="auto"/>
      </w:divBdr>
    </w:div>
    <w:div w:id="844323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238">
          <w:marLeft w:val="0"/>
          <w:marRight w:val="0"/>
          <w:marTop w:val="0"/>
          <w:marBottom w:val="0"/>
          <w:divBdr>
            <w:top w:val="none" w:sz="0" w:space="0" w:color="auto"/>
            <w:left w:val="none" w:sz="0" w:space="0" w:color="auto"/>
            <w:bottom w:val="none" w:sz="0" w:space="0" w:color="auto"/>
            <w:right w:val="none" w:sz="0" w:space="0" w:color="auto"/>
          </w:divBdr>
        </w:div>
        <w:div w:id="401946702">
          <w:marLeft w:val="0"/>
          <w:marRight w:val="0"/>
          <w:marTop w:val="0"/>
          <w:marBottom w:val="0"/>
          <w:divBdr>
            <w:top w:val="none" w:sz="0" w:space="0" w:color="auto"/>
            <w:left w:val="none" w:sz="0" w:space="0" w:color="auto"/>
            <w:bottom w:val="none" w:sz="0" w:space="0" w:color="auto"/>
            <w:right w:val="none" w:sz="0" w:space="0" w:color="auto"/>
          </w:divBdr>
        </w:div>
      </w:divsChild>
    </w:div>
    <w:div w:id="855852483">
      <w:bodyDiv w:val="1"/>
      <w:marLeft w:val="0"/>
      <w:marRight w:val="0"/>
      <w:marTop w:val="0"/>
      <w:marBottom w:val="0"/>
      <w:divBdr>
        <w:top w:val="none" w:sz="0" w:space="0" w:color="auto"/>
        <w:left w:val="none" w:sz="0" w:space="0" w:color="auto"/>
        <w:bottom w:val="none" w:sz="0" w:space="0" w:color="auto"/>
        <w:right w:val="none" w:sz="0" w:space="0" w:color="auto"/>
      </w:divBdr>
      <w:divsChild>
        <w:div w:id="2046758851">
          <w:marLeft w:val="480"/>
          <w:marRight w:val="0"/>
          <w:marTop w:val="0"/>
          <w:marBottom w:val="0"/>
          <w:divBdr>
            <w:top w:val="none" w:sz="0" w:space="0" w:color="auto"/>
            <w:left w:val="none" w:sz="0" w:space="0" w:color="auto"/>
            <w:bottom w:val="none" w:sz="0" w:space="0" w:color="auto"/>
            <w:right w:val="none" w:sz="0" w:space="0" w:color="auto"/>
          </w:divBdr>
        </w:div>
        <w:div w:id="1888252284">
          <w:marLeft w:val="480"/>
          <w:marRight w:val="0"/>
          <w:marTop w:val="0"/>
          <w:marBottom w:val="0"/>
          <w:divBdr>
            <w:top w:val="none" w:sz="0" w:space="0" w:color="auto"/>
            <w:left w:val="none" w:sz="0" w:space="0" w:color="auto"/>
            <w:bottom w:val="none" w:sz="0" w:space="0" w:color="auto"/>
            <w:right w:val="none" w:sz="0" w:space="0" w:color="auto"/>
          </w:divBdr>
        </w:div>
        <w:div w:id="5716231">
          <w:marLeft w:val="480"/>
          <w:marRight w:val="0"/>
          <w:marTop w:val="0"/>
          <w:marBottom w:val="0"/>
          <w:divBdr>
            <w:top w:val="none" w:sz="0" w:space="0" w:color="auto"/>
            <w:left w:val="none" w:sz="0" w:space="0" w:color="auto"/>
            <w:bottom w:val="none" w:sz="0" w:space="0" w:color="auto"/>
            <w:right w:val="none" w:sz="0" w:space="0" w:color="auto"/>
          </w:divBdr>
        </w:div>
        <w:div w:id="606472273">
          <w:marLeft w:val="480"/>
          <w:marRight w:val="0"/>
          <w:marTop w:val="0"/>
          <w:marBottom w:val="0"/>
          <w:divBdr>
            <w:top w:val="none" w:sz="0" w:space="0" w:color="auto"/>
            <w:left w:val="none" w:sz="0" w:space="0" w:color="auto"/>
            <w:bottom w:val="none" w:sz="0" w:space="0" w:color="auto"/>
            <w:right w:val="none" w:sz="0" w:space="0" w:color="auto"/>
          </w:divBdr>
        </w:div>
        <w:div w:id="2084181731">
          <w:marLeft w:val="480"/>
          <w:marRight w:val="0"/>
          <w:marTop w:val="0"/>
          <w:marBottom w:val="0"/>
          <w:divBdr>
            <w:top w:val="none" w:sz="0" w:space="0" w:color="auto"/>
            <w:left w:val="none" w:sz="0" w:space="0" w:color="auto"/>
            <w:bottom w:val="none" w:sz="0" w:space="0" w:color="auto"/>
            <w:right w:val="none" w:sz="0" w:space="0" w:color="auto"/>
          </w:divBdr>
        </w:div>
        <w:div w:id="1782917584">
          <w:marLeft w:val="480"/>
          <w:marRight w:val="0"/>
          <w:marTop w:val="0"/>
          <w:marBottom w:val="0"/>
          <w:divBdr>
            <w:top w:val="none" w:sz="0" w:space="0" w:color="auto"/>
            <w:left w:val="none" w:sz="0" w:space="0" w:color="auto"/>
            <w:bottom w:val="none" w:sz="0" w:space="0" w:color="auto"/>
            <w:right w:val="none" w:sz="0" w:space="0" w:color="auto"/>
          </w:divBdr>
        </w:div>
        <w:div w:id="1561600889">
          <w:marLeft w:val="480"/>
          <w:marRight w:val="0"/>
          <w:marTop w:val="0"/>
          <w:marBottom w:val="0"/>
          <w:divBdr>
            <w:top w:val="none" w:sz="0" w:space="0" w:color="auto"/>
            <w:left w:val="none" w:sz="0" w:space="0" w:color="auto"/>
            <w:bottom w:val="none" w:sz="0" w:space="0" w:color="auto"/>
            <w:right w:val="none" w:sz="0" w:space="0" w:color="auto"/>
          </w:divBdr>
        </w:div>
        <w:div w:id="222788783">
          <w:marLeft w:val="480"/>
          <w:marRight w:val="0"/>
          <w:marTop w:val="0"/>
          <w:marBottom w:val="0"/>
          <w:divBdr>
            <w:top w:val="none" w:sz="0" w:space="0" w:color="auto"/>
            <w:left w:val="none" w:sz="0" w:space="0" w:color="auto"/>
            <w:bottom w:val="none" w:sz="0" w:space="0" w:color="auto"/>
            <w:right w:val="none" w:sz="0" w:space="0" w:color="auto"/>
          </w:divBdr>
        </w:div>
        <w:div w:id="431586563">
          <w:marLeft w:val="480"/>
          <w:marRight w:val="0"/>
          <w:marTop w:val="0"/>
          <w:marBottom w:val="0"/>
          <w:divBdr>
            <w:top w:val="none" w:sz="0" w:space="0" w:color="auto"/>
            <w:left w:val="none" w:sz="0" w:space="0" w:color="auto"/>
            <w:bottom w:val="none" w:sz="0" w:space="0" w:color="auto"/>
            <w:right w:val="none" w:sz="0" w:space="0" w:color="auto"/>
          </w:divBdr>
        </w:div>
        <w:div w:id="1753314499">
          <w:marLeft w:val="480"/>
          <w:marRight w:val="0"/>
          <w:marTop w:val="0"/>
          <w:marBottom w:val="0"/>
          <w:divBdr>
            <w:top w:val="none" w:sz="0" w:space="0" w:color="auto"/>
            <w:left w:val="none" w:sz="0" w:space="0" w:color="auto"/>
            <w:bottom w:val="none" w:sz="0" w:space="0" w:color="auto"/>
            <w:right w:val="none" w:sz="0" w:space="0" w:color="auto"/>
          </w:divBdr>
        </w:div>
        <w:div w:id="1583102530">
          <w:marLeft w:val="480"/>
          <w:marRight w:val="0"/>
          <w:marTop w:val="0"/>
          <w:marBottom w:val="0"/>
          <w:divBdr>
            <w:top w:val="none" w:sz="0" w:space="0" w:color="auto"/>
            <w:left w:val="none" w:sz="0" w:space="0" w:color="auto"/>
            <w:bottom w:val="none" w:sz="0" w:space="0" w:color="auto"/>
            <w:right w:val="none" w:sz="0" w:space="0" w:color="auto"/>
          </w:divBdr>
        </w:div>
        <w:div w:id="1952124683">
          <w:marLeft w:val="480"/>
          <w:marRight w:val="0"/>
          <w:marTop w:val="0"/>
          <w:marBottom w:val="0"/>
          <w:divBdr>
            <w:top w:val="none" w:sz="0" w:space="0" w:color="auto"/>
            <w:left w:val="none" w:sz="0" w:space="0" w:color="auto"/>
            <w:bottom w:val="none" w:sz="0" w:space="0" w:color="auto"/>
            <w:right w:val="none" w:sz="0" w:space="0" w:color="auto"/>
          </w:divBdr>
        </w:div>
        <w:div w:id="535461675">
          <w:marLeft w:val="480"/>
          <w:marRight w:val="0"/>
          <w:marTop w:val="0"/>
          <w:marBottom w:val="0"/>
          <w:divBdr>
            <w:top w:val="none" w:sz="0" w:space="0" w:color="auto"/>
            <w:left w:val="none" w:sz="0" w:space="0" w:color="auto"/>
            <w:bottom w:val="none" w:sz="0" w:space="0" w:color="auto"/>
            <w:right w:val="none" w:sz="0" w:space="0" w:color="auto"/>
          </w:divBdr>
        </w:div>
        <w:div w:id="1221400250">
          <w:marLeft w:val="480"/>
          <w:marRight w:val="0"/>
          <w:marTop w:val="0"/>
          <w:marBottom w:val="0"/>
          <w:divBdr>
            <w:top w:val="none" w:sz="0" w:space="0" w:color="auto"/>
            <w:left w:val="none" w:sz="0" w:space="0" w:color="auto"/>
            <w:bottom w:val="none" w:sz="0" w:space="0" w:color="auto"/>
            <w:right w:val="none" w:sz="0" w:space="0" w:color="auto"/>
          </w:divBdr>
        </w:div>
        <w:div w:id="265161550">
          <w:marLeft w:val="480"/>
          <w:marRight w:val="0"/>
          <w:marTop w:val="0"/>
          <w:marBottom w:val="0"/>
          <w:divBdr>
            <w:top w:val="none" w:sz="0" w:space="0" w:color="auto"/>
            <w:left w:val="none" w:sz="0" w:space="0" w:color="auto"/>
            <w:bottom w:val="none" w:sz="0" w:space="0" w:color="auto"/>
            <w:right w:val="none" w:sz="0" w:space="0" w:color="auto"/>
          </w:divBdr>
        </w:div>
        <w:div w:id="1485781454">
          <w:marLeft w:val="480"/>
          <w:marRight w:val="0"/>
          <w:marTop w:val="0"/>
          <w:marBottom w:val="0"/>
          <w:divBdr>
            <w:top w:val="none" w:sz="0" w:space="0" w:color="auto"/>
            <w:left w:val="none" w:sz="0" w:space="0" w:color="auto"/>
            <w:bottom w:val="none" w:sz="0" w:space="0" w:color="auto"/>
            <w:right w:val="none" w:sz="0" w:space="0" w:color="auto"/>
          </w:divBdr>
        </w:div>
        <w:div w:id="1429932615">
          <w:marLeft w:val="480"/>
          <w:marRight w:val="0"/>
          <w:marTop w:val="0"/>
          <w:marBottom w:val="0"/>
          <w:divBdr>
            <w:top w:val="none" w:sz="0" w:space="0" w:color="auto"/>
            <w:left w:val="none" w:sz="0" w:space="0" w:color="auto"/>
            <w:bottom w:val="none" w:sz="0" w:space="0" w:color="auto"/>
            <w:right w:val="none" w:sz="0" w:space="0" w:color="auto"/>
          </w:divBdr>
        </w:div>
        <w:div w:id="1756129935">
          <w:marLeft w:val="480"/>
          <w:marRight w:val="0"/>
          <w:marTop w:val="0"/>
          <w:marBottom w:val="0"/>
          <w:divBdr>
            <w:top w:val="none" w:sz="0" w:space="0" w:color="auto"/>
            <w:left w:val="none" w:sz="0" w:space="0" w:color="auto"/>
            <w:bottom w:val="none" w:sz="0" w:space="0" w:color="auto"/>
            <w:right w:val="none" w:sz="0" w:space="0" w:color="auto"/>
          </w:divBdr>
        </w:div>
        <w:div w:id="917054866">
          <w:marLeft w:val="480"/>
          <w:marRight w:val="0"/>
          <w:marTop w:val="0"/>
          <w:marBottom w:val="0"/>
          <w:divBdr>
            <w:top w:val="none" w:sz="0" w:space="0" w:color="auto"/>
            <w:left w:val="none" w:sz="0" w:space="0" w:color="auto"/>
            <w:bottom w:val="none" w:sz="0" w:space="0" w:color="auto"/>
            <w:right w:val="none" w:sz="0" w:space="0" w:color="auto"/>
          </w:divBdr>
        </w:div>
        <w:div w:id="1218711233">
          <w:marLeft w:val="480"/>
          <w:marRight w:val="0"/>
          <w:marTop w:val="0"/>
          <w:marBottom w:val="0"/>
          <w:divBdr>
            <w:top w:val="none" w:sz="0" w:space="0" w:color="auto"/>
            <w:left w:val="none" w:sz="0" w:space="0" w:color="auto"/>
            <w:bottom w:val="none" w:sz="0" w:space="0" w:color="auto"/>
            <w:right w:val="none" w:sz="0" w:space="0" w:color="auto"/>
          </w:divBdr>
        </w:div>
        <w:div w:id="181014064">
          <w:marLeft w:val="480"/>
          <w:marRight w:val="0"/>
          <w:marTop w:val="0"/>
          <w:marBottom w:val="0"/>
          <w:divBdr>
            <w:top w:val="none" w:sz="0" w:space="0" w:color="auto"/>
            <w:left w:val="none" w:sz="0" w:space="0" w:color="auto"/>
            <w:bottom w:val="none" w:sz="0" w:space="0" w:color="auto"/>
            <w:right w:val="none" w:sz="0" w:space="0" w:color="auto"/>
          </w:divBdr>
        </w:div>
        <w:div w:id="1897231270">
          <w:marLeft w:val="480"/>
          <w:marRight w:val="0"/>
          <w:marTop w:val="0"/>
          <w:marBottom w:val="0"/>
          <w:divBdr>
            <w:top w:val="none" w:sz="0" w:space="0" w:color="auto"/>
            <w:left w:val="none" w:sz="0" w:space="0" w:color="auto"/>
            <w:bottom w:val="none" w:sz="0" w:space="0" w:color="auto"/>
            <w:right w:val="none" w:sz="0" w:space="0" w:color="auto"/>
          </w:divBdr>
        </w:div>
        <w:div w:id="1963150087">
          <w:marLeft w:val="480"/>
          <w:marRight w:val="0"/>
          <w:marTop w:val="0"/>
          <w:marBottom w:val="0"/>
          <w:divBdr>
            <w:top w:val="none" w:sz="0" w:space="0" w:color="auto"/>
            <w:left w:val="none" w:sz="0" w:space="0" w:color="auto"/>
            <w:bottom w:val="none" w:sz="0" w:space="0" w:color="auto"/>
            <w:right w:val="none" w:sz="0" w:space="0" w:color="auto"/>
          </w:divBdr>
        </w:div>
        <w:div w:id="868876616">
          <w:marLeft w:val="480"/>
          <w:marRight w:val="0"/>
          <w:marTop w:val="0"/>
          <w:marBottom w:val="0"/>
          <w:divBdr>
            <w:top w:val="none" w:sz="0" w:space="0" w:color="auto"/>
            <w:left w:val="none" w:sz="0" w:space="0" w:color="auto"/>
            <w:bottom w:val="none" w:sz="0" w:space="0" w:color="auto"/>
            <w:right w:val="none" w:sz="0" w:space="0" w:color="auto"/>
          </w:divBdr>
        </w:div>
        <w:div w:id="783305155">
          <w:marLeft w:val="480"/>
          <w:marRight w:val="0"/>
          <w:marTop w:val="0"/>
          <w:marBottom w:val="0"/>
          <w:divBdr>
            <w:top w:val="none" w:sz="0" w:space="0" w:color="auto"/>
            <w:left w:val="none" w:sz="0" w:space="0" w:color="auto"/>
            <w:bottom w:val="none" w:sz="0" w:space="0" w:color="auto"/>
            <w:right w:val="none" w:sz="0" w:space="0" w:color="auto"/>
          </w:divBdr>
        </w:div>
        <w:div w:id="1101680334">
          <w:marLeft w:val="480"/>
          <w:marRight w:val="0"/>
          <w:marTop w:val="0"/>
          <w:marBottom w:val="0"/>
          <w:divBdr>
            <w:top w:val="none" w:sz="0" w:space="0" w:color="auto"/>
            <w:left w:val="none" w:sz="0" w:space="0" w:color="auto"/>
            <w:bottom w:val="none" w:sz="0" w:space="0" w:color="auto"/>
            <w:right w:val="none" w:sz="0" w:space="0" w:color="auto"/>
          </w:divBdr>
        </w:div>
        <w:div w:id="842278332">
          <w:marLeft w:val="480"/>
          <w:marRight w:val="0"/>
          <w:marTop w:val="0"/>
          <w:marBottom w:val="0"/>
          <w:divBdr>
            <w:top w:val="none" w:sz="0" w:space="0" w:color="auto"/>
            <w:left w:val="none" w:sz="0" w:space="0" w:color="auto"/>
            <w:bottom w:val="none" w:sz="0" w:space="0" w:color="auto"/>
            <w:right w:val="none" w:sz="0" w:space="0" w:color="auto"/>
          </w:divBdr>
        </w:div>
        <w:div w:id="1433474657">
          <w:marLeft w:val="480"/>
          <w:marRight w:val="0"/>
          <w:marTop w:val="0"/>
          <w:marBottom w:val="0"/>
          <w:divBdr>
            <w:top w:val="none" w:sz="0" w:space="0" w:color="auto"/>
            <w:left w:val="none" w:sz="0" w:space="0" w:color="auto"/>
            <w:bottom w:val="none" w:sz="0" w:space="0" w:color="auto"/>
            <w:right w:val="none" w:sz="0" w:space="0" w:color="auto"/>
          </w:divBdr>
        </w:div>
        <w:div w:id="572348503">
          <w:marLeft w:val="480"/>
          <w:marRight w:val="0"/>
          <w:marTop w:val="0"/>
          <w:marBottom w:val="0"/>
          <w:divBdr>
            <w:top w:val="none" w:sz="0" w:space="0" w:color="auto"/>
            <w:left w:val="none" w:sz="0" w:space="0" w:color="auto"/>
            <w:bottom w:val="none" w:sz="0" w:space="0" w:color="auto"/>
            <w:right w:val="none" w:sz="0" w:space="0" w:color="auto"/>
          </w:divBdr>
        </w:div>
        <w:div w:id="1935360578">
          <w:marLeft w:val="480"/>
          <w:marRight w:val="0"/>
          <w:marTop w:val="0"/>
          <w:marBottom w:val="0"/>
          <w:divBdr>
            <w:top w:val="none" w:sz="0" w:space="0" w:color="auto"/>
            <w:left w:val="none" w:sz="0" w:space="0" w:color="auto"/>
            <w:bottom w:val="none" w:sz="0" w:space="0" w:color="auto"/>
            <w:right w:val="none" w:sz="0" w:space="0" w:color="auto"/>
          </w:divBdr>
        </w:div>
      </w:divsChild>
    </w:div>
    <w:div w:id="872110855">
      <w:bodyDiv w:val="1"/>
      <w:marLeft w:val="0"/>
      <w:marRight w:val="0"/>
      <w:marTop w:val="0"/>
      <w:marBottom w:val="0"/>
      <w:divBdr>
        <w:top w:val="none" w:sz="0" w:space="0" w:color="auto"/>
        <w:left w:val="none" w:sz="0" w:space="0" w:color="auto"/>
        <w:bottom w:val="none" w:sz="0" w:space="0" w:color="auto"/>
        <w:right w:val="none" w:sz="0" w:space="0" w:color="auto"/>
      </w:divBdr>
      <w:divsChild>
        <w:div w:id="599527420">
          <w:marLeft w:val="0"/>
          <w:marRight w:val="0"/>
          <w:marTop w:val="0"/>
          <w:marBottom w:val="0"/>
          <w:divBdr>
            <w:top w:val="none" w:sz="0" w:space="0" w:color="auto"/>
            <w:left w:val="none" w:sz="0" w:space="0" w:color="auto"/>
            <w:bottom w:val="none" w:sz="0" w:space="0" w:color="auto"/>
            <w:right w:val="none" w:sz="0" w:space="0" w:color="auto"/>
          </w:divBdr>
        </w:div>
        <w:div w:id="852960160">
          <w:marLeft w:val="0"/>
          <w:marRight w:val="0"/>
          <w:marTop w:val="0"/>
          <w:marBottom w:val="0"/>
          <w:divBdr>
            <w:top w:val="none" w:sz="0" w:space="0" w:color="auto"/>
            <w:left w:val="none" w:sz="0" w:space="0" w:color="auto"/>
            <w:bottom w:val="none" w:sz="0" w:space="0" w:color="auto"/>
            <w:right w:val="none" w:sz="0" w:space="0" w:color="auto"/>
          </w:divBdr>
        </w:div>
      </w:divsChild>
    </w:div>
    <w:div w:id="872158730">
      <w:bodyDiv w:val="1"/>
      <w:marLeft w:val="0"/>
      <w:marRight w:val="0"/>
      <w:marTop w:val="0"/>
      <w:marBottom w:val="0"/>
      <w:divBdr>
        <w:top w:val="none" w:sz="0" w:space="0" w:color="auto"/>
        <w:left w:val="none" w:sz="0" w:space="0" w:color="auto"/>
        <w:bottom w:val="none" w:sz="0" w:space="0" w:color="auto"/>
        <w:right w:val="none" w:sz="0" w:space="0" w:color="auto"/>
      </w:divBdr>
      <w:divsChild>
        <w:div w:id="612127151">
          <w:marLeft w:val="0"/>
          <w:marRight w:val="0"/>
          <w:marTop w:val="0"/>
          <w:marBottom w:val="0"/>
          <w:divBdr>
            <w:top w:val="none" w:sz="0" w:space="0" w:color="auto"/>
            <w:left w:val="none" w:sz="0" w:space="0" w:color="auto"/>
            <w:bottom w:val="none" w:sz="0" w:space="0" w:color="auto"/>
            <w:right w:val="none" w:sz="0" w:space="0" w:color="auto"/>
          </w:divBdr>
        </w:div>
        <w:div w:id="1133257271">
          <w:marLeft w:val="0"/>
          <w:marRight w:val="0"/>
          <w:marTop w:val="0"/>
          <w:marBottom w:val="0"/>
          <w:divBdr>
            <w:top w:val="none" w:sz="0" w:space="0" w:color="auto"/>
            <w:left w:val="none" w:sz="0" w:space="0" w:color="auto"/>
            <w:bottom w:val="none" w:sz="0" w:space="0" w:color="auto"/>
            <w:right w:val="none" w:sz="0" w:space="0" w:color="auto"/>
          </w:divBdr>
        </w:div>
      </w:divsChild>
    </w:div>
    <w:div w:id="876163475">
      <w:bodyDiv w:val="1"/>
      <w:marLeft w:val="0"/>
      <w:marRight w:val="0"/>
      <w:marTop w:val="0"/>
      <w:marBottom w:val="0"/>
      <w:divBdr>
        <w:top w:val="none" w:sz="0" w:space="0" w:color="auto"/>
        <w:left w:val="none" w:sz="0" w:space="0" w:color="auto"/>
        <w:bottom w:val="none" w:sz="0" w:space="0" w:color="auto"/>
        <w:right w:val="none" w:sz="0" w:space="0" w:color="auto"/>
      </w:divBdr>
      <w:divsChild>
        <w:div w:id="1877155261">
          <w:marLeft w:val="480"/>
          <w:marRight w:val="0"/>
          <w:marTop w:val="0"/>
          <w:marBottom w:val="0"/>
          <w:divBdr>
            <w:top w:val="none" w:sz="0" w:space="0" w:color="auto"/>
            <w:left w:val="none" w:sz="0" w:space="0" w:color="auto"/>
            <w:bottom w:val="none" w:sz="0" w:space="0" w:color="auto"/>
            <w:right w:val="none" w:sz="0" w:space="0" w:color="auto"/>
          </w:divBdr>
        </w:div>
        <w:div w:id="391200817">
          <w:marLeft w:val="480"/>
          <w:marRight w:val="0"/>
          <w:marTop w:val="0"/>
          <w:marBottom w:val="0"/>
          <w:divBdr>
            <w:top w:val="none" w:sz="0" w:space="0" w:color="auto"/>
            <w:left w:val="none" w:sz="0" w:space="0" w:color="auto"/>
            <w:bottom w:val="none" w:sz="0" w:space="0" w:color="auto"/>
            <w:right w:val="none" w:sz="0" w:space="0" w:color="auto"/>
          </w:divBdr>
        </w:div>
        <w:div w:id="1145125914">
          <w:marLeft w:val="480"/>
          <w:marRight w:val="0"/>
          <w:marTop w:val="0"/>
          <w:marBottom w:val="0"/>
          <w:divBdr>
            <w:top w:val="none" w:sz="0" w:space="0" w:color="auto"/>
            <w:left w:val="none" w:sz="0" w:space="0" w:color="auto"/>
            <w:bottom w:val="none" w:sz="0" w:space="0" w:color="auto"/>
            <w:right w:val="none" w:sz="0" w:space="0" w:color="auto"/>
          </w:divBdr>
        </w:div>
        <w:div w:id="335428653">
          <w:marLeft w:val="480"/>
          <w:marRight w:val="0"/>
          <w:marTop w:val="0"/>
          <w:marBottom w:val="0"/>
          <w:divBdr>
            <w:top w:val="none" w:sz="0" w:space="0" w:color="auto"/>
            <w:left w:val="none" w:sz="0" w:space="0" w:color="auto"/>
            <w:bottom w:val="none" w:sz="0" w:space="0" w:color="auto"/>
            <w:right w:val="none" w:sz="0" w:space="0" w:color="auto"/>
          </w:divBdr>
        </w:div>
        <w:div w:id="1837770019">
          <w:marLeft w:val="480"/>
          <w:marRight w:val="0"/>
          <w:marTop w:val="0"/>
          <w:marBottom w:val="0"/>
          <w:divBdr>
            <w:top w:val="none" w:sz="0" w:space="0" w:color="auto"/>
            <w:left w:val="none" w:sz="0" w:space="0" w:color="auto"/>
            <w:bottom w:val="none" w:sz="0" w:space="0" w:color="auto"/>
            <w:right w:val="none" w:sz="0" w:space="0" w:color="auto"/>
          </w:divBdr>
        </w:div>
        <w:div w:id="1916209207">
          <w:marLeft w:val="480"/>
          <w:marRight w:val="0"/>
          <w:marTop w:val="0"/>
          <w:marBottom w:val="0"/>
          <w:divBdr>
            <w:top w:val="none" w:sz="0" w:space="0" w:color="auto"/>
            <w:left w:val="none" w:sz="0" w:space="0" w:color="auto"/>
            <w:bottom w:val="none" w:sz="0" w:space="0" w:color="auto"/>
            <w:right w:val="none" w:sz="0" w:space="0" w:color="auto"/>
          </w:divBdr>
        </w:div>
        <w:div w:id="173568443">
          <w:marLeft w:val="480"/>
          <w:marRight w:val="0"/>
          <w:marTop w:val="0"/>
          <w:marBottom w:val="0"/>
          <w:divBdr>
            <w:top w:val="none" w:sz="0" w:space="0" w:color="auto"/>
            <w:left w:val="none" w:sz="0" w:space="0" w:color="auto"/>
            <w:bottom w:val="none" w:sz="0" w:space="0" w:color="auto"/>
            <w:right w:val="none" w:sz="0" w:space="0" w:color="auto"/>
          </w:divBdr>
        </w:div>
        <w:div w:id="620645162">
          <w:marLeft w:val="480"/>
          <w:marRight w:val="0"/>
          <w:marTop w:val="0"/>
          <w:marBottom w:val="0"/>
          <w:divBdr>
            <w:top w:val="none" w:sz="0" w:space="0" w:color="auto"/>
            <w:left w:val="none" w:sz="0" w:space="0" w:color="auto"/>
            <w:bottom w:val="none" w:sz="0" w:space="0" w:color="auto"/>
            <w:right w:val="none" w:sz="0" w:space="0" w:color="auto"/>
          </w:divBdr>
        </w:div>
        <w:div w:id="1850606175">
          <w:marLeft w:val="480"/>
          <w:marRight w:val="0"/>
          <w:marTop w:val="0"/>
          <w:marBottom w:val="0"/>
          <w:divBdr>
            <w:top w:val="none" w:sz="0" w:space="0" w:color="auto"/>
            <w:left w:val="none" w:sz="0" w:space="0" w:color="auto"/>
            <w:bottom w:val="none" w:sz="0" w:space="0" w:color="auto"/>
            <w:right w:val="none" w:sz="0" w:space="0" w:color="auto"/>
          </w:divBdr>
        </w:div>
        <w:div w:id="765804577">
          <w:marLeft w:val="480"/>
          <w:marRight w:val="0"/>
          <w:marTop w:val="0"/>
          <w:marBottom w:val="0"/>
          <w:divBdr>
            <w:top w:val="none" w:sz="0" w:space="0" w:color="auto"/>
            <w:left w:val="none" w:sz="0" w:space="0" w:color="auto"/>
            <w:bottom w:val="none" w:sz="0" w:space="0" w:color="auto"/>
            <w:right w:val="none" w:sz="0" w:space="0" w:color="auto"/>
          </w:divBdr>
        </w:div>
        <w:div w:id="874074600">
          <w:marLeft w:val="480"/>
          <w:marRight w:val="0"/>
          <w:marTop w:val="0"/>
          <w:marBottom w:val="0"/>
          <w:divBdr>
            <w:top w:val="none" w:sz="0" w:space="0" w:color="auto"/>
            <w:left w:val="none" w:sz="0" w:space="0" w:color="auto"/>
            <w:bottom w:val="none" w:sz="0" w:space="0" w:color="auto"/>
            <w:right w:val="none" w:sz="0" w:space="0" w:color="auto"/>
          </w:divBdr>
        </w:div>
        <w:div w:id="1655186513">
          <w:marLeft w:val="480"/>
          <w:marRight w:val="0"/>
          <w:marTop w:val="0"/>
          <w:marBottom w:val="0"/>
          <w:divBdr>
            <w:top w:val="none" w:sz="0" w:space="0" w:color="auto"/>
            <w:left w:val="none" w:sz="0" w:space="0" w:color="auto"/>
            <w:bottom w:val="none" w:sz="0" w:space="0" w:color="auto"/>
            <w:right w:val="none" w:sz="0" w:space="0" w:color="auto"/>
          </w:divBdr>
        </w:div>
        <w:div w:id="2099129646">
          <w:marLeft w:val="480"/>
          <w:marRight w:val="0"/>
          <w:marTop w:val="0"/>
          <w:marBottom w:val="0"/>
          <w:divBdr>
            <w:top w:val="none" w:sz="0" w:space="0" w:color="auto"/>
            <w:left w:val="none" w:sz="0" w:space="0" w:color="auto"/>
            <w:bottom w:val="none" w:sz="0" w:space="0" w:color="auto"/>
            <w:right w:val="none" w:sz="0" w:space="0" w:color="auto"/>
          </w:divBdr>
        </w:div>
        <w:div w:id="1734891782">
          <w:marLeft w:val="480"/>
          <w:marRight w:val="0"/>
          <w:marTop w:val="0"/>
          <w:marBottom w:val="0"/>
          <w:divBdr>
            <w:top w:val="none" w:sz="0" w:space="0" w:color="auto"/>
            <w:left w:val="none" w:sz="0" w:space="0" w:color="auto"/>
            <w:bottom w:val="none" w:sz="0" w:space="0" w:color="auto"/>
            <w:right w:val="none" w:sz="0" w:space="0" w:color="auto"/>
          </w:divBdr>
        </w:div>
        <w:div w:id="1100024031">
          <w:marLeft w:val="480"/>
          <w:marRight w:val="0"/>
          <w:marTop w:val="0"/>
          <w:marBottom w:val="0"/>
          <w:divBdr>
            <w:top w:val="none" w:sz="0" w:space="0" w:color="auto"/>
            <w:left w:val="none" w:sz="0" w:space="0" w:color="auto"/>
            <w:bottom w:val="none" w:sz="0" w:space="0" w:color="auto"/>
            <w:right w:val="none" w:sz="0" w:space="0" w:color="auto"/>
          </w:divBdr>
        </w:div>
        <w:div w:id="1080248054">
          <w:marLeft w:val="480"/>
          <w:marRight w:val="0"/>
          <w:marTop w:val="0"/>
          <w:marBottom w:val="0"/>
          <w:divBdr>
            <w:top w:val="none" w:sz="0" w:space="0" w:color="auto"/>
            <w:left w:val="none" w:sz="0" w:space="0" w:color="auto"/>
            <w:bottom w:val="none" w:sz="0" w:space="0" w:color="auto"/>
            <w:right w:val="none" w:sz="0" w:space="0" w:color="auto"/>
          </w:divBdr>
        </w:div>
        <w:div w:id="1590037308">
          <w:marLeft w:val="480"/>
          <w:marRight w:val="0"/>
          <w:marTop w:val="0"/>
          <w:marBottom w:val="0"/>
          <w:divBdr>
            <w:top w:val="none" w:sz="0" w:space="0" w:color="auto"/>
            <w:left w:val="none" w:sz="0" w:space="0" w:color="auto"/>
            <w:bottom w:val="none" w:sz="0" w:space="0" w:color="auto"/>
            <w:right w:val="none" w:sz="0" w:space="0" w:color="auto"/>
          </w:divBdr>
        </w:div>
        <w:div w:id="1389452640">
          <w:marLeft w:val="480"/>
          <w:marRight w:val="0"/>
          <w:marTop w:val="0"/>
          <w:marBottom w:val="0"/>
          <w:divBdr>
            <w:top w:val="none" w:sz="0" w:space="0" w:color="auto"/>
            <w:left w:val="none" w:sz="0" w:space="0" w:color="auto"/>
            <w:bottom w:val="none" w:sz="0" w:space="0" w:color="auto"/>
            <w:right w:val="none" w:sz="0" w:space="0" w:color="auto"/>
          </w:divBdr>
        </w:div>
        <w:div w:id="1548713276">
          <w:marLeft w:val="480"/>
          <w:marRight w:val="0"/>
          <w:marTop w:val="0"/>
          <w:marBottom w:val="0"/>
          <w:divBdr>
            <w:top w:val="none" w:sz="0" w:space="0" w:color="auto"/>
            <w:left w:val="none" w:sz="0" w:space="0" w:color="auto"/>
            <w:bottom w:val="none" w:sz="0" w:space="0" w:color="auto"/>
            <w:right w:val="none" w:sz="0" w:space="0" w:color="auto"/>
          </w:divBdr>
        </w:div>
        <w:div w:id="393478848">
          <w:marLeft w:val="480"/>
          <w:marRight w:val="0"/>
          <w:marTop w:val="0"/>
          <w:marBottom w:val="0"/>
          <w:divBdr>
            <w:top w:val="none" w:sz="0" w:space="0" w:color="auto"/>
            <w:left w:val="none" w:sz="0" w:space="0" w:color="auto"/>
            <w:bottom w:val="none" w:sz="0" w:space="0" w:color="auto"/>
            <w:right w:val="none" w:sz="0" w:space="0" w:color="auto"/>
          </w:divBdr>
        </w:div>
        <w:div w:id="384069676">
          <w:marLeft w:val="480"/>
          <w:marRight w:val="0"/>
          <w:marTop w:val="0"/>
          <w:marBottom w:val="0"/>
          <w:divBdr>
            <w:top w:val="none" w:sz="0" w:space="0" w:color="auto"/>
            <w:left w:val="none" w:sz="0" w:space="0" w:color="auto"/>
            <w:bottom w:val="none" w:sz="0" w:space="0" w:color="auto"/>
            <w:right w:val="none" w:sz="0" w:space="0" w:color="auto"/>
          </w:divBdr>
        </w:div>
        <w:div w:id="1505586912">
          <w:marLeft w:val="480"/>
          <w:marRight w:val="0"/>
          <w:marTop w:val="0"/>
          <w:marBottom w:val="0"/>
          <w:divBdr>
            <w:top w:val="none" w:sz="0" w:space="0" w:color="auto"/>
            <w:left w:val="none" w:sz="0" w:space="0" w:color="auto"/>
            <w:bottom w:val="none" w:sz="0" w:space="0" w:color="auto"/>
            <w:right w:val="none" w:sz="0" w:space="0" w:color="auto"/>
          </w:divBdr>
        </w:div>
        <w:div w:id="2045671362">
          <w:marLeft w:val="480"/>
          <w:marRight w:val="0"/>
          <w:marTop w:val="0"/>
          <w:marBottom w:val="0"/>
          <w:divBdr>
            <w:top w:val="none" w:sz="0" w:space="0" w:color="auto"/>
            <w:left w:val="none" w:sz="0" w:space="0" w:color="auto"/>
            <w:bottom w:val="none" w:sz="0" w:space="0" w:color="auto"/>
            <w:right w:val="none" w:sz="0" w:space="0" w:color="auto"/>
          </w:divBdr>
        </w:div>
        <w:div w:id="276763669">
          <w:marLeft w:val="480"/>
          <w:marRight w:val="0"/>
          <w:marTop w:val="0"/>
          <w:marBottom w:val="0"/>
          <w:divBdr>
            <w:top w:val="none" w:sz="0" w:space="0" w:color="auto"/>
            <w:left w:val="none" w:sz="0" w:space="0" w:color="auto"/>
            <w:bottom w:val="none" w:sz="0" w:space="0" w:color="auto"/>
            <w:right w:val="none" w:sz="0" w:space="0" w:color="auto"/>
          </w:divBdr>
        </w:div>
        <w:div w:id="92753619">
          <w:marLeft w:val="480"/>
          <w:marRight w:val="0"/>
          <w:marTop w:val="0"/>
          <w:marBottom w:val="0"/>
          <w:divBdr>
            <w:top w:val="none" w:sz="0" w:space="0" w:color="auto"/>
            <w:left w:val="none" w:sz="0" w:space="0" w:color="auto"/>
            <w:bottom w:val="none" w:sz="0" w:space="0" w:color="auto"/>
            <w:right w:val="none" w:sz="0" w:space="0" w:color="auto"/>
          </w:divBdr>
        </w:div>
        <w:div w:id="1734043702">
          <w:marLeft w:val="480"/>
          <w:marRight w:val="0"/>
          <w:marTop w:val="0"/>
          <w:marBottom w:val="0"/>
          <w:divBdr>
            <w:top w:val="none" w:sz="0" w:space="0" w:color="auto"/>
            <w:left w:val="none" w:sz="0" w:space="0" w:color="auto"/>
            <w:bottom w:val="none" w:sz="0" w:space="0" w:color="auto"/>
            <w:right w:val="none" w:sz="0" w:space="0" w:color="auto"/>
          </w:divBdr>
        </w:div>
        <w:div w:id="1192181044">
          <w:marLeft w:val="480"/>
          <w:marRight w:val="0"/>
          <w:marTop w:val="0"/>
          <w:marBottom w:val="0"/>
          <w:divBdr>
            <w:top w:val="none" w:sz="0" w:space="0" w:color="auto"/>
            <w:left w:val="none" w:sz="0" w:space="0" w:color="auto"/>
            <w:bottom w:val="none" w:sz="0" w:space="0" w:color="auto"/>
            <w:right w:val="none" w:sz="0" w:space="0" w:color="auto"/>
          </w:divBdr>
        </w:div>
        <w:div w:id="1288120557">
          <w:marLeft w:val="480"/>
          <w:marRight w:val="0"/>
          <w:marTop w:val="0"/>
          <w:marBottom w:val="0"/>
          <w:divBdr>
            <w:top w:val="none" w:sz="0" w:space="0" w:color="auto"/>
            <w:left w:val="none" w:sz="0" w:space="0" w:color="auto"/>
            <w:bottom w:val="none" w:sz="0" w:space="0" w:color="auto"/>
            <w:right w:val="none" w:sz="0" w:space="0" w:color="auto"/>
          </w:divBdr>
        </w:div>
        <w:div w:id="951743416">
          <w:marLeft w:val="480"/>
          <w:marRight w:val="0"/>
          <w:marTop w:val="0"/>
          <w:marBottom w:val="0"/>
          <w:divBdr>
            <w:top w:val="none" w:sz="0" w:space="0" w:color="auto"/>
            <w:left w:val="none" w:sz="0" w:space="0" w:color="auto"/>
            <w:bottom w:val="none" w:sz="0" w:space="0" w:color="auto"/>
            <w:right w:val="none" w:sz="0" w:space="0" w:color="auto"/>
          </w:divBdr>
        </w:div>
      </w:divsChild>
    </w:div>
    <w:div w:id="935675650">
      <w:bodyDiv w:val="1"/>
      <w:marLeft w:val="0"/>
      <w:marRight w:val="0"/>
      <w:marTop w:val="0"/>
      <w:marBottom w:val="0"/>
      <w:divBdr>
        <w:top w:val="none" w:sz="0" w:space="0" w:color="auto"/>
        <w:left w:val="none" w:sz="0" w:space="0" w:color="auto"/>
        <w:bottom w:val="none" w:sz="0" w:space="0" w:color="auto"/>
        <w:right w:val="none" w:sz="0" w:space="0" w:color="auto"/>
      </w:divBdr>
    </w:div>
    <w:div w:id="936137087">
      <w:bodyDiv w:val="1"/>
      <w:marLeft w:val="0"/>
      <w:marRight w:val="0"/>
      <w:marTop w:val="0"/>
      <w:marBottom w:val="0"/>
      <w:divBdr>
        <w:top w:val="none" w:sz="0" w:space="0" w:color="auto"/>
        <w:left w:val="none" w:sz="0" w:space="0" w:color="auto"/>
        <w:bottom w:val="none" w:sz="0" w:space="0" w:color="auto"/>
        <w:right w:val="none" w:sz="0" w:space="0" w:color="auto"/>
      </w:divBdr>
      <w:divsChild>
        <w:div w:id="2082215596">
          <w:marLeft w:val="0"/>
          <w:marRight w:val="0"/>
          <w:marTop w:val="0"/>
          <w:marBottom w:val="0"/>
          <w:divBdr>
            <w:top w:val="none" w:sz="0" w:space="0" w:color="auto"/>
            <w:left w:val="none" w:sz="0" w:space="0" w:color="auto"/>
            <w:bottom w:val="none" w:sz="0" w:space="0" w:color="auto"/>
            <w:right w:val="none" w:sz="0" w:space="0" w:color="auto"/>
          </w:divBdr>
        </w:div>
        <w:div w:id="1091588535">
          <w:marLeft w:val="0"/>
          <w:marRight w:val="0"/>
          <w:marTop w:val="0"/>
          <w:marBottom w:val="0"/>
          <w:divBdr>
            <w:top w:val="none" w:sz="0" w:space="0" w:color="auto"/>
            <w:left w:val="none" w:sz="0" w:space="0" w:color="auto"/>
            <w:bottom w:val="none" w:sz="0" w:space="0" w:color="auto"/>
            <w:right w:val="none" w:sz="0" w:space="0" w:color="auto"/>
          </w:divBdr>
        </w:div>
        <w:div w:id="2128426359">
          <w:marLeft w:val="0"/>
          <w:marRight w:val="0"/>
          <w:marTop w:val="0"/>
          <w:marBottom w:val="0"/>
          <w:divBdr>
            <w:top w:val="none" w:sz="0" w:space="0" w:color="auto"/>
            <w:left w:val="none" w:sz="0" w:space="0" w:color="auto"/>
            <w:bottom w:val="none" w:sz="0" w:space="0" w:color="auto"/>
            <w:right w:val="none" w:sz="0" w:space="0" w:color="auto"/>
          </w:divBdr>
        </w:div>
      </w:divsChild>
    </w:div>
    <w:div w:id="937755174">
      <w:bodyDiv w:val="1"/>
      <w:marLeft w:val="0"/>
      <w:marRight w:val="0"/>
      <w:marTop w:val="0"/>
      <w:marBottom w:val="0"/>
      <w:divBdr>
        <w:top w:val="none" w:sz="0" w:space="0" w:color="auto"/>
        <w:left w:val="none" w:sz="0" w:space="0" w:color="auto"/>
        <w:bottom w:val="none" w:sz="0" w:space="0" w:color="auto"/>
        <w:right w:val="none" w:sz="0" w:space="0" w:color="auto"/>
      </w:divBdr>
    </w:div>
    <w:div w:id="961959933">
      <w:bodyDiv w:val="1"/>
      <w:marLeft w:val="0"/>
      <w:marRight w:val="0"/>
      <w:marTop w:val="0"/>
      <w:marBottom w:val="0"/>
      <w:divBdr>
        <w:top w:val="none" w:sz="0" w:space="0" w:color="auto"/>
        <w:left w:val="none" w:sz="0" w:space="0" w:color="auto"/>
        <w:bottom w:val="none" w:sz="0" w:space="0" w:color="auto"/>
        <w:right w:val="none" w:sz="0" w:space="0" w:color="auto"/>
      </w:divBdr>
    </w:div>
    <w:div w:id="962535106">
      <w:bodyDiv w:val="1"/>
      <w:marLeft w:val="0"/>
      <w:marRight w:val="0"/>
      <w:marTop w:val="0"/>
      <w:marBottom w:val="0"/>
      <w:divBdr>
        <w:top w:val="none" w:sz="0" w:space="0" w:color="auto"/>
        <w:left w:val="none" w:sz="0" w:space="0" w:color="auto"/>
        <w:bottom w:val="none" w:sz="0" w:space="0" w:color="auto"/>
        <w:right w:val="none" w:sz="0" w:space="0" w:color="auto"/>
      </w:divBdr>
    </w:div>
    <w:div w:id="981274266">
      <w:bodyDiv w:val="1"/>
      <w:marLeft w:val="0"/>
      <w:marRight w:val="0"/>
      <w:marTop w:val="0"/>
      <w:marBottom w:val="0"/>
      <w:divBdr>
        <w:top w:val="none" w:sz="0" w:space="0" w:color="auto"/>
        <w:left w:val="none" w:sz="0" w:space="0" w:color="auto"/>
        <w:bottom w:val="none" w:sz="0" w:space="0" w:color="auto"/>
        <w:right w:val="none" w:sz="0" w:space="0" w:color="auto"/>
      </w:divBdr>
      <w:divsChild>
        <w:div w:id="8794234">
          <w:marLeft w:val="0"/>
          <w:marRight w:val="0"/>
          <w:marTop w:val="0"/>
          <w:marBottom w:val="0"/>
          <w:divBdr>
            <w:top w:val="none" w:sz="0" w:space="0" w:color="auto"/>
            <w:left w:val="none" w:sz="0" w:space="0" w:color="auto"/>
            <w:bottom w:val="none" w:sz="0" w:space="0" w:color="auto"/>
            <w:right w:val="none" w:sz="0" w:space="0" w:color="auto"/>
          </w:divBdr>
        </w:div>
        <w:div w:id="1092967462">
          <w:marLeft w:val="0"/>
          <w:marRight w:val="0"/>
          <w:marTop w:val="0"/>
          <w:marBottom w:val="0"/>
          <w:divBdr>
            <w:top w:val="none" w:sz="0" w:space="0" w:color="auto"/>
            <w:left w:val="none" w:sz="0" w:space="0" w:color="auto"/>
            <w:bottom w:val="none" w:sz="0" w:space="0" w:color="auto"/>
            <w:right w:val="none" w:sz="0" w:space="0" w:color="auto"/>
          </w:divBdr>
        </w:div>
      </w:divsChild>
    </w:div>
    <w:div w:id="984119468">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992098687">
      <w:bodyDiv w:val="1"/>
      <w:marLeft w:val="0"/>
      <w:marRight w:val="0"/>
      <w:marTop w:val="0"/>
      <w:marBottom w:val="0"/>
      <w:divBdr>
        <w:top w:val="none" w:sz="0" w:space="0" w:color="auto"/>
        <w:left w:val="none" w:sz="0" w:space="0" w:color="auto"/>
        <w:bottom w:val="none" w:sz="0" w:space="0" w:color="auto"/>
        <w:right w:val="none" w:sz="0" w:space="0" w:color="auto"/>
      </w:divBdr>
    </w:div>
    <w:div w:id="1015377372">
      <w:bodyDiv w:val="1"/>
      <w:marLeft w:val="0"/>
      <w:marRight w:val="0"/>
      <w:marTop w:val="0"/>
      <w:marBottom w:val="0"/>
      <w:divBdr>
        <w:top w:val="none" w:sz="0" w:space="0" w:color="auto"/>
        <w:left w:val="none" w:sz="0" w:space="0" w:color="auto"/>
        <w:bottom w:val="none" w:sz="0" w:space="0" w:color="auto"/>
        <w:right w:val="none" w:sz="0" w:space="0" w:color="auto"/>
      </w:divBdr>
      <w:divsChild>
        <w:div w:id="666402470">
          <w:marLeft w:val="0"/>
          <w:marRight w:val="0"/>
          <w:marTop w:val="0"/>
          <w:marBottom w:val="0"/>
          <w:divBdr>
            <w:top w:val="none" w:sz="0" w:space="0" w:color="auto"/>
            <w:left w:val="none" w:sz="0" w:space="0" w:color="auto"/>
            <w:bottom w:val="none" w:sz="0" w:space="0" w:color="auto"/>
            <w:right w:val="none" w:sz="0" w:space="0" w:color="auto"/>
          </w:divBdr>
        </w:div>
        <w:div w:id="1453091605">
          <w:marLeft w:val="0"/>
          <w:marRight w:val="0"/>
          <w:marTop w:val="0"/>
          <w:marBottom w:val="0"/>
          <w:divBdr>
            <w:top w:val="none" w:sz="0" w:space="0" w:color="auto"/>
            <w:left w:val="none" w:sz="0" w:space="0" w:color="auto"/>
            <w:bottom w:val="none" w:sz="0" w:space="0" w:color="auto"/>
            <w:right w:val="none" w:sz="0" w:space="0" w:color="auto"/>
          </w:divBdr>
        </w:div>
      </w:divsChild>
    </w:div>
    <w:div w:id="104387102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18">
          <w:marLeft w:val="0"/>
          <w:marRight w:val="0"/>
          <w:marTop w:val="0"/>
          <w:marBottom w:val="0"/>
          <w:divBdr>
            <w:top w:val="none" w:sz="0" w:space="0" w:color="auto"/>
            <w:left w:val="none" w:sz="0" w:space="0" w:color="auto"/>
            <w:bottom w:val="none" w:sz="0" w:space="0" w:color="auto"/>
            <w:right w:val="none" w:sz="0" w:space="0" w:color="auto"/>
          </w:divBdr>
        </w:div>
        <w:div w:id="360438">
          <w:marLeft w:val="0"/>
          <w:marRight w:val="0"/>
          <w:marTop w:val="0"/>
          <w:marBottom w:val="0"/>
          <w:divBdr>
            <w:top w:val="none" w:sz="0" w:space="0" w:color="auto"/>
            <w:left w:val="none" w:sz="0" w:space="0" w:color="auto"/>
            <w:bottom w:val="none" w:sz="0" w:space="0" w:color="auto"/>
            <w:right w:val="none" w:sz="0" w:space="0" w:color="auto"/>
          </w:divBdr>
        </w:div>
      </w:divsChild>
    </w:div>
    <w:div w:id="1054616673">
      <w:bodyDiv w:val="1"/>
      <w:marLeft w:val="0"/>
      <w:marRight w:val="0"/>
      <w:marTop w:val="0"/>
      <w:marBottom w:val="0"/>
      <w:divBdr>
        <w:top w:val="none" w:sz="0" w:space="0" w:color="auto"/>
        <w:left w:val="none" w:sz="0" w:space="0" w:color="auto"/>
        <w:bottom w:val="none" w:sz="0" w:space="0" w:color="auto"/>
        <w:right w:val="none" w:sz="0" w:space="0" w:color="auto"/>
      </w:divBdr>
    </w:div>
    <w:div w:id="1058750677">
      <w:bodyDiv w:val="1"/>
      <w:marLeft w:val="0"/>
      <w:marRight w:val="0"/>
      <w:marTop w:val="0"/>
      <w:marBottom w:val="0"/>
      <w:divBdr>
        <w:top w:val="none" w:sz="0" w:space="0" w:color="auto"/>
        <w:left w:val="none" w:sz="0" w:space="0" w:color="auto"/>
        <w:bottom w:val="none" w:sz="0" w:space="0" w:color="auto"/>
        <w:right w:val="none" w:sz="0" w:space="0" w:color="auto"/>
      </w:divBdr>
    </w:div>
    <w:div w:id="1136726822">
      <w:bodyDiv w:val="1"/>
      <w:marLeft w:val="0"/>
      <w:marRight w:val="0"/>
      <w:marTop w:val="0"/>
      <w:marBottom w:val="0"/>
      <w:divBdr>
        <w:top w:val="none" w:sz="0" w:space="0" w:color="auto"/>
        <w:left w:val="none" w:sz="0" w:space="0" w:color="auto"/>
        <w:bottom w:val="none" w:sz="0" w:space="0" w:color="auto"/>
        <w:right w:val="none" w:sz="0" w:space="0" w:color="auto"/>
      </w:divBdr>
      <w:divsChild>
        <w:div w:id="1107575944">
          <w:marLeft w:val="0"/>
          <w:marRight w:val="0"/>
          <w:marTop w:val="0"/>
          <w:marBottom w:val="0"/>
          <w:divBdr>
            <w:top w:val="none" w:sz="0" w:space="0" w:color="auto"/>
            <w:left w:val="none" w:sz="0" w:space="0" w:color="auto"/>
            <w:bottom w:val="none" w:sz="0" w:space="0" w:color="auto"/>
            <w:right w:val="none" w:sz="0" w:space="0" w:color="auto"/>
          </w:divBdr>
        </w:div>
        <w:div w:id="868182722">
          <w:marLeft w:val="0"/>
          <w:marRight w:val="0"/>
          <w:marTop w:val="0"/>
          <w:marBottom w:val="0"/>
          <w:divBdr>
            <w:top w:val="none" w:sz="0" w:space="0" w:color="auto"/>
            <w:left w:val="none" w:sz="0" w:space="0" w:color="auto"/>
            <w:bottom w:val="none" w:sz="0" w:space="0" w:color="auto"/>
            <w:right w:val="none" w:sz="0" w:space="0" w:color="auto"/>
          </w:divBdr>
        </w:div>
        <w:div w:id="1177502886">
          <w:marLeft w:val="0"/>
          <w:marRight w:val="0"/>
          <w:marTop w:val="0"/>
          <w:marBottom w:val="0"/>
          <w:divBdr>
            <w:top w:val="none" w:sz="0" w:space="0" w:color="auto"/>
            <w:left w:val="none" w:sz="0" w:space="0" w:color="auto"/>
            <w:bottom w:val="none" w:sz="0" w:space="0" w:color="auto"/>
            <w:right w:val="none" w:sz="0" w:space="0" w:color="auto"/>
          </w:divBdr>
        </w:div>
      </w:divsChild>
    </w:div>
    <w:div w:id="1140611995">
      <w:bodyDiv w:val="1"/>
      <w:marLeft w:val="0"/>
      <w:marRight w:val="0"/>
      <w:marTop w:val="0"/>
      <w:marBottom w:val="0"/>
      <w:divBdr>
        <w:top w:val="none" w:sz="0" w:space="0" w:color="auto"/>
        <w:left w:val="none" w:sz="0" w:space="0" w:color="auto"/>
        <w:bottom w:val="none" w:sz="0" w:space="0" w:color="auto"/>
        <w:right w:val="none" w:sz="0" w:space="0" w:color="auto"/>
      </w:divBdr>
      <w:divsChild>
        <w:div w:id="49768627">
          <w:marLeft w:val="0"/>
          <w:marRight w:val="0"/>
          <w:marTop w:val="0"/>
          <w:marBottom w:val="0"/>
          <w:divBdr>
            <w:top w:val="none" w:sz="0" w:space="0" w:color="auto"/>
            <w:left w:val="none" w:sz="0" w:space="0" w:color="auto"/>
            <w:bottom w:val="none" w:sz="0" w:space="0" w:color="auto"/>
            <w:right w:val="none" w:sz="0" w:space="0" w:color="auto"/>
          </w:divBdr>
        </w:div>
        <w:div w:id="1252934963">
          <w:marLeft w:val="0"/>
          <w:marRight w:val="0"/>
          <w:marTop w:val="0"/>
          <w:marBottom w:val="0"/>
          <w:divBdr>
            <w:top w:val="none" w:sz="0" w:space="0" w:color="auto"/>
            <w:left w:val="none" w:sz="0" w:space="0" w:color="auto"/>
            <w:bottom w:val="none" w:sz="0" w:space="0" w:color="auto"/>
            <w:right w:val="none" w:sz="0" w:space="0" w:color="auto"/>
          </w:divBdr>
        </w:div>
      </w:divsChild>
    </w:div>
    <w:div w:id="1152335556">
      <w:bodyDiv w:val="1"/>
      <w:marLeft w:val="0"/>
      <w:marRight w:val="0"/>
      <w:marTop w:val="0"/>
      <w:marBottom w:val="0"/>
      <w:divBdr>
        <w:top w:val="none" w:sz="0" w:space="0" w:color="auto"/>
        <w:left w:val="none" w:sz="0" w:space="0" w:color="auto"/>
        <w:bottom w:val="none" w:sz="0" w:space="0" w:color="auto"/>
        <w:right w:val="none" w:sz="0" w:space="0" w:color="auto"/>
      </w:divBdr>
      <w:divsChild>
        <w:div w:id="724184222">
          <w:marLeft w:val="0"/>
          <w:marRight w:val="0"/>
          <w:marTop w:val="0"/>
          <w:marBottom w:val="0"/>
          <w:divBdr>
            <w:top w:val="none" w:sz="0" w:space="0" w:color="auto"/>
            <w:left w:val="none" w:sz="0" w:space="0" w:color="auto"/>
            <w:bottom w:val="none" w:sz="0" w:space="0" w:color="auto"/>
            <w:right w:val="none" w:sz="0" w:space="0" w:color="auto"/>
          </w:divBdr>
        </w:div>
      </w:divsChild>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173104747">
      <w:bodyDiv w:val="1"/>
      <w:marLeft w:val="0"/>
      <w:marRight w:val="0"/>
      <w:marTop w:val="0"/>
      <w:marBottom w:val="0"/>
      <w:divBdr>
        <w:top w:val="none" w:sz="0" w:space="0" w:color="auto"/>
        <w:left w:val="none" w:sz="0" w:space="0" w:color="auto"/>
        <w:bottom w:val="none" w:sz="0" w:space="0" w:color="auto"/>
        <w:right w:val="none" w:sz="0" w:space="0" w:color="auto"/>
      </w:divBdr>
    </w:div>
    <w:div w:id="1175533721">
      <w:bodyDiv w:val="1"/>
      <w:marLeft w:val="0"/>
      <w:marRight w:val="0"/>
      <w:marTop w:val="0"/>
      <w:marBottom w:val="0"/>
      <w:divBdr>
        <w:top w:val="none" w:sz="0" w:space="0" w:color="auto"/>
        <w:left w:val="none" w:sz="0" w:space="0" w:color="auto"/>
        <w:bottom w:val="none" w:sz="0" w:space="0" w:color="auto"/>
        <w:right w:val="none" w:sz="0" w:space="0" w:color="auto"/>
      </w:divBdr>
    </w:div>
    <w:div w:id="1183595794">
      <w:bodyDiv w:val="1"/>
      <w:marLeft w:val="0"/>
      <w:marRight w:val="0"/>
      <w:marTop w:val="0"/>
      <w:marBottom w:val="0"/>
      <w:divBdr>
        <w:top w:val="none" w:sz="0" w:space="0" w:color="auto"/>
        <w:left w:val="none" w:sz="0" w:space="0" w:color="auto"/>
        <w:bottom w:val="none" w:sz="0" w:space="0" w:color="auto"/>
        <w:right w:val="none" w:sz="0" w:space="0" w:color="auto"/>
      </w:divBdr>
    </w:div>
    <w:div w:id="1237277971">
      <w:bodyDiv w:val="1"/>
      <w:marLeft w:val="0"/>
      <w:marRight w:val="0"/>
      <w:marTop w:val="0"/>
      <w:marBottom w:val="0"/>
      <w:divBdr>
        <w:top w:val="none" w:sz="0" w:space="0" w:color="auto"/>
        <w:left w:val="none" w:sz="0" w:space="0" w:color="auto"/>
        <w:bottom w:val="none" w:sz="0" w:space="0" w:color="auto"/>
        <w:right w:val="none" w:sz="0" w:space="0" w:color="auto"/>
      </w:divBdr>
      <w:divsChild>
        <w:div w:id="254289671">
          <w:marLeft w:val="0"/>
          <w:marRight w:val="0"/>
          <w:marTop w:val="0"/>
          <w:marBottom w:val="0"/>
          <w:divBdr>
            <w:top w:val="none" w:sz="0" w:space="0" w:color="auto"/>
            <w:left w:val="none" w:sz="0" w:space="0" w:color="auto"/>
            <w:bottom w:val="none" w:sz="0" w:space="0" w:color="auto"/>
            <w:right w:val="none" w:sz="0" w:space="0" w:color="auto"/>
          </w:divBdr>
        </w:div>
      </w:divsChild>
    </w:div>
    <w:div w:id="1270698481">
      <w:bodyDiv w:val="1"/>
      <w:marLeft w:val="0"/>
      <w:marRight w:val="0"/>
      <w:marTop w:val="0"/>
      <w:marBottom w:val="0"/>
      <w:divBdr>
        <w:top w:val="none" w:sz="0" w:space="0" w:color="auto"/>
        <w:left w:val="none" w:sz="0" w:space="0" w:color="auto"/>
        <w:bottom w:val="none" w:sz="0" w:space="0" w:color="auto"/>
        <w:right w:val="none" w:sz="0" w:space="0" w:color="auto"/>
      </w:divBdr>
      <w:divsChild>
        <w:div w:id="2001929459">
          <w:marLeft w:val="0"/>
          <w:marRight w:val="0"/>
          <w:marTop w:val="0"/>
          <w:marBottom w:val="0"/>
          <w:divBdr>
            <w:top w:val="none" w:sz="0" w:space="0" w:color="auto"/>
            <w:left w:val="none" w:sz="0" w:space="0" w:color="auto"/>
            <w:bottom w:val="none" w:sz="0" w:space="0" w:color="auto"/>
            <w:right w:val="none" w:sz="0" w:space="0" w:color="auto"/>
          </w:divBdr>
        </w:div>
        <w:div w:id="1766851076">
          <w:marLeft w:val="0"/>
          <w:marRight w:val="0"/>
          <w:marTop w:val="0"/>
          <w:marBottom w:val="0"/>
          <w:divBdr>
            <w:top w:val="none" w:sz="0" w:space="0" w:color="auto"/>
            <w:left w:val="none" w:sz="0" w:space="0" w:color="auto"/>
            <w:bottom w:val="none" w:sz="0" w:space="0" w:color="auto"/>
            <w:right w:val="none" w:sz="0" w:space="0" w:color="auto"/>
          </w:divBdr>
        </w:div>
      </w:divsChild>
    </w:div>
    <w:div w:id="1272131224">
      <w:bodyDiv w:val="1"/>
      <w:marLeft w:val="0"/>
      <w:marRight w:val="0"/>
      <w:marTop w:val="0"/>
      <w:marBottom w:val="0"/>
      <w:divBdr>
        <w:top w:val="none" w:sz="0" w:space="0" w:color="auto"/>
        <w:left w:val="none" w:sz="0" w:space="0" w:color="auto"/>
        <w:bottom w:val="none" w:sz="0" w:space="0" w:color="auto"/>
        <w:right w:val="none" w:sz="0" w:space="0" w:color="auto"/>
      </w:divBdr>
    </w:div>
    <w:div w:id="1272276037">
      <w:bodyDiv w:val="1"/>
      <w:marLeft w:val="0"/>
      <w:marRight w:val="0"/>
      <w:marTop w:val="0"/>
      <w:marBottom w:val="0"/>
      <w:divBdr>
        <w:top w:val="none" w:sz="0" w:space="0" w:color="auto"/>
        <w:left w:val="none" w:sz="0" w:space="0" w:color="auto"/>
        <w:bottom w:val="none" w:sz="0" w:space="0" w:color="auto"/>
        <w:right w:val="none" w:sz="0" w:space="0" w:color="auto"/>
      </w:divBdr>
    </w:div>
    <w:div w:id="1286809775">
      <w:bodyDiv w:val="1"/>
      <w:marLeft w:val="0"/>
      <w:marRight w:val="0"/>
      <w:marTop w:val="0"/>
      <w:marBottom w:val="0"/>
      <w:divBdr>
        <w:top w:val="none" w:sz="0" w:space="0" w:color="auto"/>
        <w:left w:val="none" w:sz="0" w:space="0" w:color="auto"/>
        <w:bottom w:val="none" w:sz="0" w:space="0" w:color="auto"/>
        <w:right w:val="none" w:sz="0" w:space="0" w:color="auto"/>
      </w:divBdr>
      <w:divsChild>
        <w:div w:id="1914772212">
          <w:marLeft w:val="480"/>
          <w:marRight w:val="0"/>
          <w:marTop w:val="0"/>
          <w:marBottom w:val="0"/>
          <w:divBdr>
            <w:top w:val="none" w:sz="0" w:space="0" w:color="auto"/>
            <w:left w:val="none" w:sz="0" w:space="0" w:color="auto"/>
            <w:bottom w:val="none" w:sz="0" w:space="0" w:color="auto"/>
            <w:right w:val="none" w:sz="0" w:space="0" w:color="auto"/>
          </w:divBdr>
        </w:div>
        <w:div w:id="823164808">
          <w:marLeft w:val="480"/>
          <w:marRight w:val="0"/>
          <w:marTop w:val="0"/>
          <w:marBottom w:val="0"/>
          <w:divBdr>
            <w:top w:val="none" w:sz="0" w:space="0" w:color="auto"/>
            <w:left w:val="none" w:sz="0" w:space="0" w:color="auto"/>
            <w:bottom w:val="none" w:sz="0" w:space="0" w:color="auto"/>
            <w:right w:val="none" w:sz="0" w:space="0" w:color="auto"/>
          </w:divBdr>
        </w:div>
        <w:div w:id="741951865">
          <w:marLeft w:val="480"/>
          <w:marRight w:val="0"/>
          <w:marTop w:val="0"/>
          <w:marBottom w:val="0"/>
          <w:divBdr>
            <w:top w:val="none" w:sz="0" w:space="0" w:color="auto"/>
            <w:left w:val="none" w:sz="0" w:space="0" w:color="auto"/>
            <w:bottom w:val="none" w:sz="0" w:space="0" w:color="auto"/>
            <w:right w:val="none" w:sz="0" w:space="0" w:color="auto"/>
          </w:divBdr>
        </w:div>
        <w:div w:id="1537961014">
          <w:marLeft w:val="480"/>
          <w:marRight w:val="0"/>
          <w:marTop w:val="0"/>
          <w:marBottom w:val="0"/>
          <w:divBdr>
            <w:top w:val="none" w:sz="0" w:space="0" w:color="auto"/>
            <w:left w:val="none" w:sz="0" w:space="0" w:color="auto"/>
            <w:bottom w:val="none" w:sz="0" w:space="0" w:color="auto"/>
            <w:right w:val="none" w:sz="0" w:space="0" w:color="auto"/>
          </w:divBdr>
        </w:div>
        <w:div w:id="384526752">
          <w:marLeft w:val="480"/>
          <w:marRight w:val="0"/>
          <w:marTop w:val="0"/>
          <w:marBottom w:val="0"/>
          <w:divBdr>
            <w:top w:val="none" w:sz="0" w:space="0" w:color="auto"/>
            <w:left w:val="none" w:sz="0" w:space="0" w:color="auto"/>
            <w:bottom w:val="none" w:sz="0" w:space="0" w:color="auto"/>
            <w:right w:val="none" w:sz="0" w:space="0" w:color="auto"/>
          </w:divBdr>
        </w:div>
        <w:div w:id="577404195">
          <w:marLeft w:val="480"/>
          <w:marRight w:val="0"/>
          <w:marTop w:val="0"/>
          <w:marBottom w:val="0"/>
          <w:divBdr>
            <w:top w:val="none" w:sz="0" w:space="0" w:color="auto"/>
            <w:left w:val="none" w:sz="0" w:space="0" w:color="auto"/>
            <w:bottom w:val="none" w:sz="0" w:space="0" w:color="auto"/>
            <w:right w:val="none" w:sz="0" w:space="0" w:color="auto"/>
          </w:divBdr>
        </w:div>
        <w:div w:id="167409288">
          <w:marLeft w:val="480"/>
          <w:marRight w:val="0"/>
          <w:marTop w:val="0"/>
          <w:marBottom w:val="0"/>
          <w:divBdr>
            <w:top w:val="none" w:sz="0" w:space="0" w:color="auto"/>
            <w:left w:val="none" w:sz="0" w:space="0" w:color="auto"/>
            <w:bottom w:val="none" w:sz="0" w:space="0" w:color="auto"/>
            <w:right w:val="none" w:sz="0" w:space="0" w:color="auto"/>
          </w:divBdr>
        </w:div>
        <w:div w:id="1975256799">
          <w:marLeft w:val="480"/>
          <w:marRight w:val="0"/>
          <w:marTop w:val="0"/>
          <w:marBottom w:val="0"/>
          <w:divBdr>
            <w:top w:val="none" w:sz="0" w:space="0" w:color="auto"/>
            <w:left w:val="none" w:sz="0" w:space="0" w:color="auto"/>
            <w:bottom w:val="none" w:sz="0" w:space="0" w:color="auto"/>
            <w:right w:val="none" w:sz="0" w:space="0" w:color="auto"/>
          </w:divBdr>
        </w:div>
        <w:div w:id="764111803">
          <w:marLeft w:val="480"/>
          <w:marRight w:val="0"/>
          <w:marTop w:val="0"/>
          <w:marBottom w:val="0"/>
          <w:divBdr>
            <w:top w:val="none" w:sz="0" w:space="0" w:color="auto"/>
            <w:left w:val="none" w:sz="0" w:space="0" w:color="auto"/>
            <w:bottom w:val="none" w:sz="0" w:space="0" w:color="auto"/>
            <w:right w:val="none" w:sz="0" w:space="0" w:color="auto"/>
          </w:divBdr>
        </w:div>
        <w:div w:id="290980349">
          <w:marLeft w:val="480"/>
          <w:marRight w:val="0"/>
          <w:marTop w:val="0"/>
          <w:marBottom w:val="0"/>
          <w:divBdr>
            <w:top w:val="none" w:sz="0" w:space="0" w:color="auto"/>
            <w:left w:val="none" w:sz="0" w:space="0" w:color="auto"/>
            <w:bottom w:val="none" w:sz="0" w:space="0" w:color="auto"/>
            <w:right w:val="none" w:sz="0" w:space="0" w:color="auto"/>
          </w:divBdr>
        </w:div>
        <w:div w:id="1591809543">
          <w:marLeft w:val="480"/>
          <w:marRight w:val="0"/>
          <w:marTop w:val="0"/>
          <w:marBottom w:val="0"/>
          <w:divBdr>
            <w:top w:val="none" w:sz="0" w:space="0" w:color="auto"/>
            <w:left w:val="none" w:sz="0" w:space="0" w:color="auto"/>
            <w:bottom w:val="none" w:sz="0" w:space="0" w:color="auto"/>
            <w:right w:val="none" w:sz="0" w:space="0" w:color="auto"/>
          </w:divBdr>
        </w:div>
        <w:div w:id="971985553">
          <w:marLeft w:val="480"/>
          <w:marRight w:val="0"/>
          <w:marTop w:val="0"/>
          <w:marBottom w:val="0"/>
          <w:divBdr>
            <w:top w:val="none" w:sz="0" w:space="0" w:color="auto"/>
            <w:left w:val="none" w:sz="0" w:space="0" w:color="auto"/>
            <w:bottom w:val="none" w:sz="0" w:space="0" w:color="auto"/>
            <w:right w:val="none" w:sz="0" w:space="0" w:color="auto"/>
          </w:divBdr>
        </w:div>
        <w:div w:id="1589383325">
          <w:marLeft w:val="480"/>
          <w:marRight w:val="0"/>
          <w:marTop w:val="0"/>
          <w:marBottom w:val="0"/>
          <w:divBdr>
            <w:top w:val="none" w:sz="0" w:space="0" w:color="auto"/>
            <w:left w:val="none" w:sz="0" w:space="0" w:color="auto"/>
            <w:bottom w:val="none" w:sz="0" w:space="0" w:color="auto"/>
            <w:right w:val="none" w:sz="0" w:space="0" w:color="auto"/>
          </w:divBdr>
        </w:div>
        <w:div w:id="1335181923">
          <w:marLeft w:val="480"/>
          <w:marRight w:val="0"/>
          <w:marTop w:val="0"/>
          <w:marBottom w:val="0"/>
          <w:divBdr>
            <w:top w:val="none" w:sz="0" w:space="0" w:color="auto"/>
            <w:left w:val="none" w:sz="0" w:space="0" w:color="auto"/>
            <w:bottom w:val="none" w:sz="0" w:space="0" w:color="auto"/>
            <w:right w:val="none" w:sz="0" w:space="0" w:color="auto"/>
          </w:divBdr>
        </w:div>
        <w:div w:id="2103721075">
          <w:marLeft w:val="480"/>
          <w:marRight w:val="0"/>
          <w:marTop w:val="0"/>
          <w:marBottom w:val="0"/>
          <w:divBdr>
            <w:top w:val="none" w:sz="0" w:space="0" w:color="auto"/>
            <w:left w:val="none" w:sz="0" w:space="0" w:color="auto"/>
            <w:bottom w:val="none" w:sz="0" w:space="0" w:color="auto"/>
            <w:right w:val="none" w:sz="0" w:space="0" w:color="auto"/>
          </w:divBdr>
        </w:div>
        <w:div w:id="266237650">
          <w:marLeft w:val="480"/>
          <w:marRight w:val="0"/>
          <w:marTop w:val="0"/>
          <w:marBottom w:val="0"/>
          <w:divBdr>
            <w:top w:val="none" w:sz="0" w:space="0" w:color="auto"/>
            <w:left w:val="none" w:sz="0" w:space="0" w:color="auto"/>
            <w:bottom w:val="none" w:sz="0" w:space="0" w:color="auto"/>
            <w:right w:val="none" w:sz="0" w:space="0" w:color="auto"/>
          </w:divBdr>
        </w:div>
        <w:div w:id="1310094988">
          <w:marLeft w:val="480"/>
          <w:marRight w:val="0"/>
          <w:marTop w:val="0"/>
          <w:marBottom w:val="0"/>
          <w:divBdr>
            <w:top w:val="none" w:sz="0" w:space="0" w:color="auto"/>
            <w:left w:val="none" w:sz="0" w:space="0" w:color="auto"/>
            <w:bottom w:val="none" w:sz="0" w:space="0" w:color="auto"/>
            <w:right w:val="none" w:sz="0" w:space="0" w:color="auto"/>
          </w:divBdr>
        </w:div>
        <w:div w:id="1928879512">
          <w:marLeft w:val="480"/>
          <w:marRight w:val="0"/>
          <w:marTop w:val="0"/>
          <w:marBottom w:val="0"/>
          <w:divBdr>
            <w:top w:val="none" w:sz="0" w:space="0" w:color="auto"/>
            <w:left w:val="none" w:sz="0" w:space="0" w:color="auto"/>
            <w:bottom w:val="none" w:sz="0" w:space="0" w:color="auto"/>
            <w:right w:val="none" w:sz="0" w:space="0" w:color="auto"/>
          </w:divBdr>
        </w:div>
        <w:div w:id="50929314">
          <w:marLeft w:val="480"/>
          <w:marRight w:val="0"/>
          <w:marTop w:val="0"/>
          <w:marBottom w:val="0"/>
          <w:divBdr>
            <w:top w:val="none" w:sz="0" w:space="0" w:color="auto"/>
            <w:left w:val="none" w:sz="0" w:space="0" w:color="auto"/>
            <w:bottom w:val="none" w:sz="0" w:space="0" w:color="auto"/>
            <w:right w:val="none" w:sz="0" w:space="0" w:color="auto"/>
          </w:divBdr>
        </w:div>
        <w:div w:id="1874659267">
          <w:marLeft w:val="480"/>
          <w:marRight w:val="0"/>
          <w:marTop w:val="0"/>
          <w:marBottom w:val="0"/>
          <w:divBdr>
            <w:top w:val="none" w:sz="0" w:space="0" w:color="auto"/>
            <w:left w:val="none" w:sz="0" w:space="0" w:color="auto"/>
            <w:bottom w:val="none" w:sz="0" w:space="0" w:color="auto"/>
            <w:right w:val="none" w:sz="0" w:space="0" w:color="auto"/>
          </w:divBdr>
        </w:div>
        <w:div w:id="238684295">
          <w:marLeft w:val="480"/>
          <w:marRight w:val="0"/>
          <w:marTop w:val="0"/>
          <w:marBottom w:val="0"/>
          <w:divBdr>
            <w:top w:val="none" w:sz="0" w:space="0" w:color="auto"/>
            <w:left w:val="none" w:sz="0" w:space="0" w:color="auto"/>
            <w:bottom w:val="none" w:sz="0" w:space="0" w:color="auto"/>
            <w:right w:val="none" w:sz="0" w:space="0" w:color="auto"/>
          </w:divBdr>
        </w:div>
        <w:div w:id="1124350803">
          <w:marLeft w:val="480"/>
          <w:marRight w:val="0"/>
          <w:marTop w:val="0"/>
          <w:marBottom w:val="0"/>
          <w:divBdr>
            <w:top w:val="none" w:sz="0" w:space="0" w:color="auto"/>
            <w:left w:val="none" w:sz="0" w:space="0" w:color="auto"/>
            <w:bottom w:val="none" w:sz="0" w:space="0" w:color="auto"/>
            <w:right w:val="none" w:sz="0" w:space="0" w:color="auto"/>
          </w:divBdr>
        </w:div>
        <w:div w:id="610820296">
          <w:marLeft w:val="480"/>
          <w:marRight w:val="0"/>
          <w:marTop w:val="0"/>
          <w:marBottom w:val="0"/>
          <w:divBdr>
            <w:top w:val="none" w:sz="0" w:space="0" w:color="auto"/>
            <w:left w:val="none" w:sz="0" w:space="0" w:color="auto"/>
            <w:bottom w:val="none" w:sz="0" w:space="0" w:color="auto"/>
            <w:right w:val="none" w:sz="0" w:space="0" w:color="auto"/>
          </w:divBdr>
        </w:div>
        <w:div w:id="1262108993">
          <w:marLeft w:val="480"/>
          <w:marRight w:val="0"/>
          <w:marTop w:val="0"/>
          <w:marBottom w:val="0"/>
          <w:divBdr>
            <w:top w:val="none" w:sz="0" w:space="0" w:color="auto"/>
            <w:left w:val="none" w:sz="0" w:space="0" w:color="auto"/>
            <w:bottom w:val="none" w:sz="0" w:space="0" w:color="auto"/>
            <w:right w:val="none" w:sz="0" w:space="0" w:color="auto"/>
          </w:divBdr>
        </w:div>
        <w:div w:id="1230389009">
          <w:marLeft w:val="480"/>
          <w:marRight w:val="0"/>
          <w:marTop w:val="0"/>
          <w:marBottom w:val="0"/>
          <w:divBdr>
            <w:top w:val="none" w:sz="0" w:space="0" w:color="auto"/>
            <w:left w:val="none" w:sz="0" w:space="0" w:color="auto"/>
            <w:bottom w:val="none" w:sz="0" w:space="0" w:color="auto"/>
            <w:right w:val="none" w:sz="0" w:space="0" w:color="auto"/>
          </w:divBdr>
        </w:div>
        <w:div w:id="1320034283">
          <w:marLeft w:val="480"/>
          <w:marRight w:val="0"/>
          <w:marTop w:val="0"/>
          <w:marBottom w:val="0"/>
          <w:divBdr>
            <w:top w:val="none" w:sz="0" w:space="0" w:color="auto"/>
            <w:left w:val="none" w:sz="0" w:space="0" w:color="auto"/>
            <w:bottom w:val="none" w:sz="0" w:space="0" w:color="auto"/>
            <w:right w:val="none" w:sz="0" w:space="0" w:color="auto"/>
          </w:divBdr>
        </w:div>
        <w:div w:id="319889183">
          <w:marLeft w:val="480"/>
          <w:marRight w:val="0"/>
          <w:marTop w:val="0"/>
          <w:marBottom w:val="0"/>
          <w:divBdr>
            <w:top w:val="none" w:sz="0" w:space="0" w:color="auto"/>
            <w:left w:val="none" w:sz="0" w:space="0" w:color="auto"/>
            <w:bottom w:val="none" w:sz="0" w:space="0" w:color="auto"/>
            <w:right w:val="none" w:sz="0" w:space="0" w:color="auto"/>
          </w:divBdr>
        </w:div>
        <w:div w:id="346102382">
          <w:marLeft w:val="480"/>
          <w:marRight w:val="0"/>
          <w:marTop w:val="0"/>
          <w:marBottom w:val="0"/>
          <w:divBdr>
            <w:top w:val="none" w:sz="0" w:space="0" w:color="auto"/>
            <w:left w:val="none" w:sz="0" w:space="0" w:color="auto"/>
            <w:bottom w:val="none" w:sz="0" w:space="0" w:color="auto"/>
            <w:right w:val="none" w:sz="0" w:space="0" w:color="auto"/>
          </w:divBdr>
        </w:div>
        <w:div w:id="1280797474">
          <w:marLeft w:val="480"/>
          <w:marRight w:val="0"/>
          <w:marTop w:val="0"/>
          <w:marBottom w:val="0"/>
          <w:divBdr>
            <w:top w:val="none" w:sz="0" w:space="0" w:color="auto"/>
            <w:left w:val="none" w:sz="0" w:space="0" w:color="auto"/>
            <w:bottom w:val="none" w:sz="0" w:space="0" w:color="auto"/>
            <w:right w:val="none" w:sz="0" w:space="0" w:color="auto"/>
          </w:divBdr>
        </w:div>
      </w:divsChild>
    </w:div>
    <w:div w:id="1341926835">
      <w:bodyDiv w:val="1"/>
      <w:marLeft w:val="0"/>
      <w:marRight w:val="0"/>
      <w:marTop w:val="0"/>
      <w:marBottom w:val="0"/>
      <w:divBdr>
        <w:top w:val="none" w:sz="0" w:space="0" w:color="auto"/>
        <w:left w:val="none" w:sz="0" w:space="0" w:color="auto"/>
        <w:bottom w:val="none" w:sz="0" w:space="0" w:color="auto"/>
        <w:right w:val="none" w:sz="0" w:space="0" w:color="auto"/>
      </w:divBdr>
    </w:div>
    <w:div w:id="1345862719">
      <w:bodyDiv w:val="1"/>
      <w:marLeft w:val="0"/>
      <w:marRight w:val="0"/>
      <w:marTop w:val="0"/>
      <w:marBottom w:val="0"/>
      <w:divBdr>
        <w:top w:val="none" w:sz="0" w:space="0" w:color="auto"/>
        <w:left w:val="none" w:sz="0" w:space="0" w:color="auto"/>
        <w:bottom w:val="none" w:sz="0" w:space="0" w:color="auto"/>
        <w:right w:val="none" w:sz="0" w:space="0" w:color="auto"/>
      </w:divBdr>
    </w:div>
    <w:div w:id="1352486568">
      <w:bodyDiv w:val="1"/>
      <w:marLeft w:val="0"/>
      <w:marRight w:val="0"/>
      <w:marTop w:val="0"/>
      <w:marBottom w:val="0"/>
      <w:divBdr>
        <w:top w:val="none" w:sz="0" w:space="0" w:color="auto"/>
        <w:left w:val="none" w:sz="0" w:space="0" w:color="auto"/>
        <w:bottom w:val="none" w:sz="0" w:space="0" w:color="auto"/>
        <w:right w:val="none" w:sz="0" w:space="0" w:color="auto"/>
      </w:divBdr>
    </w:div>
    <w:div w:id="1354377400">
      <w:bodyDiv w:val="1"/>
      <w:marLeft w:val="0"/>
      <w:marRight w:val="0"/>
      <w:marTop w:val="0"/>
      <w:marBottom w:val="0"/>
      <w:divBdr>
        <w:top w:val="none" w:sz="0" w:space="0" w:color="auto"/>
        <w:left w:val="none" w:sz="0" w:space="0" w:color="auto"/>
        <w:bottom w:val="none" w:sz="0" w:space="0" w:color="auto"/>
        <w:right w:val="none" w:sz="0" w:space="0" w:color="auto"/>
      </w:divBdr>
    </w:div>
    <w:div w:id="1370181363">
      <w:bodyDiv w:val="1"/>
      <w:marLeft w:val="0"/>
      <w:marRight w:val="0"/>
      <w:marTop w:val="0"/>
      <w:marBottom w:val="0"/>
      <w:divBdr>
        <w:top w:val="none" w:sz="0" w:space="0" w:color="auto"/>
        <w:left w:val="none" w:sz="0" w:space="0" w:color="auto"/>
        <w:bottom w:val="none" w:sz="0" w:space="0" w:color="auto"/>
        <w:right w:val="none" w:sz="0" w:space="0" w:color="auto"/>
      </w:divBdr>
    </w:div>
    <w:div w:id="1381395324">
      <w:bodyDiv w:val="1"/>
      <w:marLeft w:val="0"/>
      <w:marRight w:val="0"/>
      <w:marTop w:val="0"/>
      <w:marBottom w:val="0"/>
      <w:divBdr>
        <w:top w:val="none" w:sz="0" w:space="0" w:color="auto"/>
        <w:left w:val="none" w:sz="0" w:space="0" w:color="auto"/>
        <w:bottom w:val="none" w:sz="0" w:space="0" w:color="auto"/>
        <w:right w:val="none" w:sz="0" w:space="0" w:color="auto"/>
      </w:divBdr>
      <w:divsChild>
        <w:div w:id="1750275252">
          <w:marLeft w:val="0"/>
          <w:marRight w:val="0"/>
          <w:marTop w:val="0"/>
          <w:marBottom w:val="0"/>
          <w:divBdr>
            <w:top w:val="none" w:sz="0" w:space="0" w:color="auto"/>
            <w:left w:val="none" w:sz="0" w:space="0" w:color="auto"/>
            <w:bottom w:val="none" w:sz="0" w:space="0" w:color="auto"/>
            <w:right w:val="none" w:sz="0" w:space="0" w:color="auto"/>
          </w:divBdr>
        </w:div>
        <w:div w:id="949510857">
          <w:marLeft w:val="0"/>
          <w:marRight w:val="0"/>
          <w:marTop w:val="0"/>
          <w:marBottom w:val="0"/>
          <w:divBdr>
            <w:top w:val="none" w:sz="0" w:space="0" w:color="auto"/>
            <w:left w:val="none" w:sz="0" w:space="0" w:color="auto"/>
            <w:bottom w:val="none" w:sz="0" w:space="0" w:color="auto"/>
            <w:right w:val="none" w:sz="0" w:space="0" w:color="auto"/>
          </w:divBdr>
        </w:div>
      </w:divsChild>
    </w:div>
    <w:div w:id="1412586213">
      <w:bodyDiv w:val="1"/>
      <w:marLeft w:val="0"/>
      <w:marRight w:val="0"/>
      <w:marTop w:val="0"/>
      <w:marBottom w:val="0"/>
      <w:divBdr>
        <w:top w:val="none" w:sz="0" w:space="0" w:color="auto"/>
        <w:left w:val="none" w:sz="0" w:space="0" w:color="auto"/>
        <w:bottom w:val="none" w:sz="0" w:space="0" w:color="auto"/>
        <w:right w:val="none" w:sz="0" w:space="0" w:color="auto"/>
      </w:divBdr>
      <w:divsChild>
        <w:div w:id="1069763618">
          <w:marLeft w:val="480"/>
          <w:marRight w:val="0"/>
          <w:marTop w:val="0"/>
          <w:marBottom w:val="0"/>
          <w:divBdr>
            <w:top w:val="none" w:sz="0" w:space="0" w:color="auto"/>
            <w:left w:val="none" w:sz="0" w:space="0" w:color="auto"/>
            <w:bottom w:val="none" w:sz="0" w:space="0" w:color="auto"/>
            <w:right w:val="none" w:sz="0" w:space="0" w:color="auto"/>
          </w:divBdr>
        </w:div>
        <w:div w:id="773091074">
          <w:marLeft w:val="480"/>
          <w:marRight w:val="0"/>
          <w:marTop w:val="0"/>
          <w:marBottom w:val="0"/>
          <w:divBdr>
            <w:top w:val="none" w:sz="0" w:space="0" w:color="auto"/>
            <w:left w:val="none" w:sz="0" w:space="0" w:color="auto"/>
            <w:bottom w:val="none" w:sz="0" w:space="0" w:color="auto"/>
            <w:right w:val="none" w:sz="0" w:space="0" w:color="auto"/>
          </w:divBdr>
        </w:div>
        <w:div w:id="1302223537">
          <w:marLeft w:val="480"/>
          <w:marRight w:val="0"/>
          <w:marTop w:val="0"/>
          <w:marBottom w:val="0"/>
          <w:divBdr>
            <w:top w:val="none" w:sz="0" w:space="0" w:color="auto"/>
            <w:left w:val="none" w:sz="0" w:space="0" w:color="auto"/>
            <w:bottom w:val="none" w:sz="0" w:space="0" w:color="auto"/>
            <w:right w:val="none" w:sz="0" w:space="0" w:color="auto"/>
          </w:divBdr>
        </w:div>
        <w:div w:id="2036802836">
          <w:marLeft w:val="480"/>
          <w:marRight w:val="0"/>
          <w:marTop w:val="0"/>
          <w:marBottom w:val="0"/>
          <w:divBdr>
            <w:top w:val="none" w:sz="0" w:space="0" w:color="auto"/>
            <w:left w:val="none" w:sz="0" w:space="0" w:color="auto"/>
            <w:bottom w:val="none" w:sz="0" w:space="0" w:color="auto"/>
            <w:right w:val="none" w:sz="0" w:space="0" w:color="auto"/>
          </w:divBdr>
        </w:div>
        <w:div w:id="225722589">
          <w:marLeft w:val="480"/>
          <w:marRight w:val="0"/>
          <w:marTop w:val="0"/>
          <w:marBottom w:val="0"/>
          <w:divBdr>
            <w:top w:val="none" w:sz="0" w:space="0" w:color="auto"/>
            <w:left w:val="none" w:sz="0" w:space="0" w:color="auto"/>
            <w:bottom w:val="none" w:sz="0" w:space="0" w:color="auto"/>
            <w:right w:val="none" w:sz="0" w:space="0" w:color="auto"/>
          </w:divBdr>
        </w:div>
        <w:div w:id="1111047716">
          <w:marLeft w:val="480"/>
          <w:marRight w:val="0"/>
          <w:marTop w:val="0"/>
          <w:marBottom w:val="0"/>
          <w:divBdr>
            <w:top w:val="none" w:sz="0" w:space="0" w:color="auto"/>
            <w:left w:val="none" w:sz="0" w:space="0" w:color="auto"/>
            <w:bottom w:val="none" w:sz="0" w:space="0" w:color="auto"/>
            <w:right w:val="none" w:sz="0" w:space="0" w:color="auto"/>
          </w:divBdr>
        </w:div>
        <w:div w:id="464658556">
          <w:marLeft w:val="480"/>
          <w:marRight w:val="0"/>
          <w:marTop w:val="0"/>
          <w:marBottom w:val="0"/>
          <w:divBdr>
            <w:top w:val="none" w:sz="0" w:space="0" w:color="auto"/>
            <w:left w:val="none" w:sz="0" w:space="0" w:color="auto"/>
            <w:bottom w:val="none" w:sz="0" w:space="0" w:color="auto"/>
            <w:right w:val="none" w:sz="0" w:space="0" w:color="auto"/>
          </w:divBdr>
        </w:div>
        <w:div w:id="551043858">
          <w:marLeft w:val="480"/>
          <w:marRight w:val="0"/>
          <w:marTop w:val="0"/>
          <w:marBottom w:val="0"/>
          <w:divBdr>
            <w:top w:val="none" w:sz="0" w:space="0" w:color="auto"/>
            <w:left w:val="none" w:sz="0" w:space="0" w:color="auto"/>
            <w:bottom w:val="none" w:sz="0" w:space="0" w:color="auto"/>
            <w:right w:val="none" w:sz="0" w:space="0" w:color="auto"/>
          </w:divBdr>
        </w:div>
        <w:div w:id="1027409739">
          <w:marLeft w:val="480"/>
          <w:marRight w:val="0"/>
          <w:marTop w:val="0"/>
          <w:marBottom w:val="0"/>
          <w:divBdr>
            <w:top w:val="none" w:sz="0" w:space="0" w:color="auto"/>
            <w:left w:val="none" w:sz="0" w:space="0" w:color="auto"/>
            <w:bottom w:val="none" w:sz="0" w:space="0" w:color="auto"/>
            <w:right w:val="none" w:sz="0" w:space="0" w:color="auto"/>
          </w:divBdr>
        </w:div>
        <w:div w:id="421923000">
          <w:marLeft w:val="480"/>
          <w:marRight w:val="0"/>
          <w:marTop w:val="0"/>
          <w:marBottom w:val="0"/>
          <w:divBdr>
            <w:top w:val="none" w:sz="0" w:space="0" w:color="auto"/>
            <w:left w:val="none" w:sz="0" w:space="0" w:color="auto"/>
            <w:bottom w:val="none" w:sz="0" w:space="0" w:color="auto"/>
            <w:right w:val="none" w:sz="0" w:space="0" w:color="auto"/>
          </w:divBdr>
        </w:div>
        <w:div w:id="595097808">
          <w:marLeft w:val="480"/>
          <w:marRight w:val="0"/>
          <w:marTop w:val="0"/>
          <w:marBottom w:val="0"/>
          <w:divBdr>
            <w:top w:val="none" w:sz="0" w:space="0" w:color="auto"/>
            <w:left w:val="none" w:sz="0" w:space="0" w:color="auto"/>
            <w:bottom w:val="none" w:sz="0" w:space="0" w:color="auto"/>
            <w:right w:val="none" w:sz="0" w:space="0" w:color="auto"/>
          </w:divBdr>
        </w:div>
        <w:div w:id="698504117">
          <w:marLeft w:val="480"/>
          <w:marRight w:val="0"/>
          <w:marTop w:val="0"/>
          <w:marBottom w:val="0"/>
          <w:divBdr>
            <w:top w:val="none" w:sz="0" w:space="0" w:color="auto"/>
            <w:left w:val="none" w:sz="0" w:space="0" w:color="auto"/>
            <w:bottom w:val="none" w:sz="0" w:space="0" w:color="auto"/>
            <w:right w:val="none" w:sz="0" w:space="0" w:color="auto"/>
          </w:divBdr>
        </w:div>
        <w:div w:id="983966689">
          <w:marLeft w:val="480"/>
          <w:marRight w:val="0"/>
          <w:marTop w:val="0"/>
          <w:marBottom w:val="0"/>
          <w:divBdr>
            <w:top w:val="none" w:sz="0" w:space="0" w:color="auto"/>
            <w:left w:val="none" w:sz="0" w:space="0" w:color="auto"/>
            <w:bottom w:val="none" w:sz="0" w:space="0" w:color="auto"/>
            <w:right w:val="none" w:sz="0" w:space="0" w:color="auto"/>
          </w:divBdr>
        </w:div>
        <w:div w:id="1296325838">
          <w:marLeft w:val="480"/>
          <w:marRight w:val="0"/>
          <w:marTop w:val="0"/>
          <w:marBottom w:val="0"/>
          <w:divBdr>
            <w:top w:val="none" w:sz="0" w:space="0" w:color="auto"/>
            <w:left w:val="none" w:sz="0" w:space="0" w:color="auto"/>
            <w:bottom w:val="none" w:sz="0" w:space="0" w:color="auto"/>
            <w:right w:val="none" w:sz="0" w:space="0" w:color="auto"/>
          </w:divBdr>
        </w:div>
        <w:div w:id="2006585181">
          <w:marLeft w:val="480"/>
          <w:marRight w:val="0"/>
          <w:marTop w:val="0"/>
          <w:marBottom w:val="0"/>
          <w:divBdr>
            <w:top w:val="none" w:sz="0" w:space="0" w:color="auto"/>
            <w:left w:val="none" w:sz="0" w:space="0" w:color="auto"/>
            <w:bottom w:val="none" w:sz="0" w:space="0" w:color="auto"/>
            <w:right w:val="none" w:sz="0" w:space="0" w:color="auto"/>
          </w:divBdr>
        </w:div>
        <w:div w:id="608777734">
          <w:marLeft w:val="480"/>
          <w:marRight w:val="0"/>
          <w:marTop w:val="0"/>
          <w:marBottom w:val="0"/>
          <w:divBdr>
            <w:top w:val="none" w:sz="0" w:space="0" w:color="auto"/>
            <w:left w:val="none" w:sz="0" w:space="0" w:color="auto"/>
            <w:bottom w:val="none" w:sz="0" w:space="0" w:color="auto"/>
            <w:right w:val="none" w:sz="0" w:space="0" w:color="auto"/>
          </w:divBdr>
        </w:div>
        <w:div w:id="1223368202">
          <w:marLeft w:val="480"/>
          <w:marRight w:val="0"/>
          <w:marTop w:val="0"/>
          <w:marBottom w:val="0"/>
          <w:divBdr>
            <w:top w:val="none" w:sz="0" w:space="0" w:color="auto"/>
            <w:left w:val="none" w:sz="0" w:space="0" w:color="auto"/>
            <w:bottom w:val="none" w:sz="0" w:space="0" w:color="auto"/>
            <w:right w:val="none" w:sz="0" w:space="0" w:color="auto"/>
          </w:divBdr>
        </w:div>
        <w:div w:id="338237489">
          <w:marLeft w:val="480"/>
          <w:marRight w:val="0"/>
          <w:marTop w:val="0"/>
          <w:marBottom w:val="0"/>
          <w:divBdr>
            <w:top w:val="none" w:sz="0" w:space="0" w:color="auto"/>
            <w:left w:val="none" w:sz="0" w:space="0" w:color="auto"/>
            <w:bottom w:val="none" w:sz="0" w:space="0" w:color="auto"/>
            <w:right w:val="none" w:sz="0" w:space="0" w:color="auto"/>
          </w:divBdr>
        </w:div>
        <w:div w:id="1596094152">
          <w:marLeft w:val="480"/>
          <w:marRight w:val="0"/>
          <w:marTop w:val="0"/>
          <w:marBottom w:val="0"/>
          <w:divBdr>
            <w:top w:val="none" w:sz="0" w:space="0" w:color="auto"/>
            <w:left w:val="none" w:sz="0" w:space="0" w:color="auto"/>
            <w:bottom w:val="none" w:sz="0" w:space="0" w:color="auto"/>
            <w:right w:val="none" w:sz="0" w:space="0" w:color="auto"/>
          </w:divBdr>
        </w:div>
        <w:div w:id="1136945000">
          <w:marLeft w:val="480"/>
          <w:marRight w:val="0"/>
          <w:marTop w:val="0"/>
          <w:marBottom w:val="0"/>
          <w:divBdr>
            <w:top w:val="none" w:sz="0" w:space="0" w:color="auto"/>
            <w:left w:val="none" w:sz="0" w:space="0" w:color="auto"/>
            <w:bottom w:val="none" w:sz="0" w:space="0" w:color="auto"/>
            <w:right w:val="none" w:sz="0" w:space="0" w:color="auto"/>
          </w:divBdr>
        </w:div>
        <w:div w:id="1813788688">
          <w:marLeft w:val="480"/>
          <w:marRight w:val="0"/>
          <w:marTop w:val="0"/>
          <w:marBottom w:val="0"/>
          <w:divBdr>
            <w:top w:val="none" w:sz="0" w:space="0" w:color="auto"/>
            <w:left w:val="none" w:sz="0" w:space="0" w:color="auto"/>
            <w:bottom w:val="none" w:sz="0" w:space="0" w:color="auto"/>
            <w:right w:val="none" w:sz="0" w:space="0" w:color="auto"/>
          </w:divBdr>
        </w:div>
        <w:div w:id="1917783233">
          <w:marLeft w:val="480"/>
          <w:marRight w:val="0"/>
          <w:marTop w:val="0"/>
          <w:marBottom w:val="0"/>
          <w:divBdr>
            <w:top w:val="none" w:sz="0" w:space="0" w:color="auto"/>
            <w:left w:val="none" w:sz="0" w:space="0" w:color="auto"/>
            <w:bottom w:val="none" w:sz="0" w:space="0" w:color="auto"/>
            <w:right w:val="none" w:sz="0" w:space="0" w:color="auto"/>
          </w:divBdr>
        </w:div>
        <w:div w:id="1283457956">
          <w:marLeft w:val="480"/>
          <w:marRight w:val="0"/>
          <w:marTop w:val="0"/>
          <w:marBottom w:val="0"/>
          <w:divBdr>
            <w:top w:val="none" w:sz="0" w:space="0" w:color="auto"/>
            <w:left w:val="none" w:sz="0" w:space="0" w:color="auto"/>
            <w:bottom w:val="none" w:sz="0" w:space="0" w:color="auto"/>
            <w:right w:val="none" w:sz="0" w:space="0" w:color="auto"/>
          </w:divBdr>
        </w:div>
        <w:div w:id="2135520121">
          <w:marLeft w:val="480"/>
          <w:marRight w:val="0"/>
          <w:marTop w:val="0"/>
          <w:marBottom w:val="0"/>
          <w:divBdr>
            <w:top w:val="none" w:sz="0" w:space="0" w:color="auto"/>
            <w:left w:val="none" w:sz="0" w:space="0" w:color="auto"/>
            <w:bottom w:val="none" w:sz="0" w:space="0" w:color="auto"/>
            <w:right w:val="none" w:sz="0" w:space="0" w:color="auto"/>
          </w:divBdr>
        </w:div>
        <w:div w:id="856043286">
          <w:marLeft w:val="480"/>
          <w:marRight w:val="0"/>
          <w:marTop w:val="0"/>
          <w:marBottom w:val="0"/>
          <w:divBdr>
            <w:top w:val="none" w:sz="0" w:space="0" w:color="auto"/>
            <w:left w:val="none" w:sz="0" w:space="0" w:color="auto"/>
            <w:bottom w:val="none" w:sz="0" w:space="0" w:color="auto"/>
            <w:right w:val="none" w:sz="0" w:space="0" w:color="auto"/>
          </w:divBdr>
        </w:div>
        <w:div w:id="995719294">
          <w:marLeft w:val="480"/>
          <w:marRight w:val="0"/>
          <w:marTop w:val="0"/>
          <w:marBottom w:val="0"/>
          <w:divBdr>
            <w:top w:val="none" w:sz="0" w:space="0" w:color="auto"/>
            <w:left w:val="none" w:sz="0" w:space="0" w:color="auto"/>
            <w:bottom w:val="none" w:sz="0" w:space="0" w:color="auto"/>
            <w:right w:val="none" w:sz="0" w:space="0" w:color="auto"/>
          </w:divBdr>
        </w:div>
        <w:div w:id="154104780">
          <w:marLeft w:val="480"/>
          <w:marRight w:val="0"/>
          <w:marTop w:val="0"/>
          <w:marBottom w:val="0"/>
          <w:divBdr>
            <w:top w:val="none" w:sz="0" w:space="0" w:color="auto"/>
            <w:left w:val="none" w:sz="0" w:space="0" w:color="auto"/>
            <w:bottom w:val="none" w:sz="0" w:space="0" w:color="auto"/>
            <w:right w:val="none" w:sz="0" w:space="0" w:color="auto"/>
          </w:divBdr>
        </w:div>
        <w:div w:id="2099590479">
          <w:marLeft w:val="480"/>
          <w:marRight w:val="0"/>
          <w:marTop w:val="0"/>
          <w:marBottom w:val="0"/>
          <w:divBdr>
            <w:top w:val="none" w:sz="0" w:space="0" w:color="auto"/>
            <w:left w:val="none" w:sz="0" w:space="0" w:color="auto"/>
            <w:bottom w:val="none" w:sz="0" w:space="0" w:color="auto"/>
            <w:right w:val="none" w:sz="0" w:space="0" w:color="auto"/>
          </w:divBdr>
        </w:div>
        <w:div w:id="1664509600">
          <w:marLeft w:val="480"/>
          <w:marRight w:val="0"/>
          <w:marTop w:val="0"/>
          <w:marBottom w:val="0"/>
          <w:divBdr>
            <w:top w:val="none" w:sz="0" w:space="0" w:color="auto"/>
            <w:left w:val="none" w:sz="0" w:space="0" w:color="auto"/>
            <w:bottom w:val="none" w:sz="0" w:space="0" w:color="auto"/>
            <w:right w:val="none" w:sz="0" w:space="0" w:color="auto"/>
          </w:divBdr>
        </w:div>
        <w:div w:id="958873630">
          <w:marLeft w:val="480"/>
          <w:marRight w:val="0"/>
          <w:marTop w:val="0"/>
          <w:marBottom w:val="0"/>
          <w:divBdr>
            <w:top w:val="none" w:sz="0" w:space="0" w:color="auto"/>
            <w:left w:val="none" w:sz="0" w:space="0" w:color="auto"/>
            <w:bottom w:val="none" w:sz="0" w:space="0" w:color="auto"/>
            <w:right w:val="none" w:sz="0" w:space="0" w:color="auto"/>
          </w:divBdr>
        </w:div>
      </w:divsChild>
    </w:div>
    <w:div w:id="1418207255">
      <w:bodyDiv w:val="1"/>
      <w:marLeft w:val="0"/>
      <w:marRight w:val="0"/>
      <w:marTop w:val="0"/>
      <w:marBottom w:val="0"/>
      <w:divBdr>
        <w:top w:val="none" w:sz="0" w:space="0" w:color="auto"/>
        <w:left w:val="none" w:sz="0" w:space="0" w:color="auto"/>
        <w:bottom w:val="none" w:sz="0" w:space="0" w:color="auto"/>
        <w:right w:val="none" w:sz="0" w:space="0" w:color="auto"/>
      </w:divBdr>
    </w:div>
    <w:div w:id="1421104390">
      <w:bodyDiv w:val="1"/>
      <w:marLeft w:val="0"/>
      <w:marRight w:val="0"/>
      <w:marTop w:val="0"/>
      <w:marBottom w:val="0"/>
      <w:divBdr>
        <w:top w:val="none" w:sz="0" w:space="0" w:color="auto"/>
        <w:left w:val="none" w:sz="0" w:space="0" w:color="auto"/>
        <w:bottom w:val="none" w:sz="0" w:space="0" w:color="auto"/>
        <w:right w:val="none" w:sz="0" w:space="0" w:color="auto"/>
      </w:divBdr>
    </w:div>
    <w:div w:id="1438257865">
      <w:bodyDiv w:val="1"/>
      <w:marLeft w:val="0"/>
      <w:marRight w:val="0"/>
      <w:marTop w:val="0"/>
      <w:marBottom w:val="0"/>
      <w:divBdr>
        <w:top w:val="none" w:sz="0" w:space="0" w:color="auto"/>
        <w:left w:val="none" w:sz="0" w:space="0" w:color="auto"/>
        <w:bottom w:val="none" w:sz="0" w:space="0" w:color="auto"/>
        <w:right w:val="none" w:sz="0" w:space="0" w:color="auto"/>
      </w:divBdr>
    </w:div>
    <w:div w:id="1440029555">
      <w:bodyDiv w:val="1"/>
      <w:marLeft w:val="0"/>
      <w:marRight w:val="0"/>
      <w:marTop w:val="0"/>
      <w:marBottom w:val="0"/>
      <w:divBdr>
        <w:top w:val="none" w:sz="0" w:space="0" w:color="auto"/>
        <w:left w:val="none" w:sz="0" w:space="0" w:color="auto"/>
        <w:bottom w:val="none" w:sz="0" w:space="0" w:color="auto"/>
        <w:right w:val="none" w:sz="0" w:space="0" w:color="auto"/>
      </w:divBdr>
      <w:divsChild>
        <w:div w:id="1213729595">
          <w:marLeft w:val="0"/>
          <w:marRight w:val="0"/>
          <w:marTop w:val="0"/>
          <w:marBottom w:val="0"/>
          <w:divBdr>
            <w:top w:val="none" w:sz="0" w:space="0" w:color="auto"/>
            <w:left w:val="none" w:sz="0" w:space="0" w:color="auto"/>
            <w:bottom w:val="none" w:sz="0" w:space="0" w:color="auto"/>
            <w:right w:val="none" w:sz="0" w:space="0" w:color="auto"/>
          </w:divBdr>
        </w:div>
        <w:div w:id="1509365837">
          <w:marLeft w:val="0"/>
          <w:marRight w:val="0"/>
          <w:marTop w:val="0"/>
          <w:marBottom w:val="0"/>
          <w:divBdr>
            <w:top w:val="none" w:sz="0" w:space="0" w:color="auto"/>
            <w:left w:val="none" w:sz="0" w:space="0" w:color="auto"/>
            <w:bottom w:val="none" w:sz="0" w:space="0" w:color="auto"/>
            <w:right w:val="none" w:sz="0" w:space="0" w:color="auto"/>
          </w:divBdr>
        </w:div>
      </w:divsChild>
    </w:div>
    <w:div w:id="1470634875">
      <w:bodyDiv w:val="1"/>
      <w:marLeft w:val="0"/>
      <w:marRight w:val="0"/>
      <w:marTop w:val="0"/>
      <w:marBottom w:val="0"/>
      <w:divBdr>
        <w:top w:val="none" w:sz="0" w:space="0" w:color="auto"/>
        <w:left w:val="none" w:sz="0" w:space="0" w:color="auto"/>
        <w:bottom w:val="none" w:sz="0" w:space="0" w:color="auto"/>
        <w:right w:val="none" w:sz="0" w:space="0" w:color="auto"/>
      </w:divBdr>
    </w:div>
    <w:div w:id="1476489555">
      <w:bodyDiv w:val="1"/>
      <w:marLeft w:val="0"/>
      <w:marRight w:val="0"/>
      <w:marTop w:val="0"/>
      <w:marBottom w:val="0"/>
      <w:divBdr>
        <w:top w:val="none" w:sz="0" w:space="0" w:color="auto"/>
        <w:left w:val="none" w:sz="0" w:space="0" w:color="auto"/>
        <w:bottom w:val="none" w:sz="0" w:space="0" w:color="auto"/>
        <w:right w:val="none" w:sz="0" w:space="0" w:color="auto"/>
      </w:divBdr>
    </w:div>
    <w:div w:id="1489397774">
      <w:bodyDiv w:val="1"/>
      <w:marLeft w:val="0"/>
      <w:marRight w:val="0"/>
      <w:marTop w:val="0"/>
      <w:marBottom w:val="0"/>
      <w:divBdr>
        <w:top w:val="none" w:sz="0" w:space="0" w:color="auto"/>
        <w:left w:val="none" w:sz="0" w:space="0" w:color="auto"/>
        <w:bottom w:val="none" w:sz="0" w:space="0" w:color="auto"/>
        <w:right w:val="none" w:sz="0" w:space="0" w:color="auto"/>
      </w:divBdr>
      <w:divsChild>
        <w:div w:id="2138642573">
          <w:marLeft w:val="0"/>
          <w:marRight w:val="0"/>
          <w:marTop w:val="0"/>
          <w:marBottom w:val="0"/>
          <w:divBdr>
            <w:top w:val="none" w:sz="0" w:space="0" w:color="auto"/>
            <w:left w:val="none" w:sz="0" w:space="0" w:color="auto"/>
            <w:bottom w:val="none" w:sz="0" w:space="0" w:color="auto"/>
            <w:right w:val="none" w:sz="0" w:space="0" w:color="auto"/>
          </w:divBdr>
        </w:div>
        <w:div w:id="1670257451">
          <w:marLeft w:val="0"/>
          <w:marRight w:val="0"/>
          <w:marTop w:val="0"/>
          <w:marBottom w:val="0"/>
          <w:divBdr>
            <w:top w:val="none" w:sz="0" w:space="0" w:color="auto"/>
            <w:left w:val="none" w:sz="0" w:space="0" w:color="auto"/>
            <w:bottom w:val="none" w:sz="0" w:space="0" w:color="auto"/>
            <w:right w:val="none" w:sz="0" w:space="0" w:color="auto"/>
          </w:divBdr>
        </w:div>
      </w:divsChild>
    </w:div>
    <w:div w:id="1516261185">
      <w:bodyDiv w:val="1"/>
      <w:marLeft w:val="0"/>
      <w:marRight w:val="0"/>
      <w:marTop w:val="0"/>
      <w:marBottom w:val="0"/>
      <w:divBdr>
        <w:top w:val="none" w:sz="0" w:space="0" w:color="auto"/>
        <w:left w:val="none" w:sz="0" w:space="0" w:color="auto"/>
        <w:bottom w:val="none" w:sz="0" w:space="0" w:color="auto"/>
        <w:right w:val="none" w:sz="0" w:space="0" w:color="auto"/>
      </w:divBdr>
    </w:div>
    <w:div w:id="1533418747">
      <w:bodyDiv w:val="1"/>
      <w:marLeft w:val="0"/>
      <w:marRight w:val="0"/>
      <w:marTop w:val="0"/>
      <w:marBottom w:val="0"/>
      <w:divBdr>
        <w:top w:val="none" w:sz="0" w:space="0" w:color="auto"/>
        <w:left w:val="none" w:sz="0" w:space="0" w:color="auto"/>
        <w:bottom w:val="none" w:sz="0" w:space="0" w:color="auto"/>
        <w:right w:val="none" w:sz="0" w:space="0" w:color="auto"/>
      </w:divBdr>
    </w:div>
    <w:div w:id="1536307514">
      <w:bodyDiv w:val="1"/>
      <w:marLeft w:val="0"/>
      <w:marRight w:val="0"/>
      <w:marTop w:val="0"/>
      <w:marBottom w:val="0"/>
      <w:divBdr>
        <w:top w:val="none" w:sz="0" w:space="0" w:color="auto"/>
        <w:left w:val="none" w:sz="0" w:space="0" w:color="auto"/>
        <w:bottom w:val="none" w:sz="0" w:space="0" w:color="auto"/>
        <w:right w:val="none" w:sz="0" w:space="0" w:color="auto"/>
      </w:divBdr>
      <w:divsChild>
        <w:div w:id="110587584">
          <w:marLeft w:val="0"/>
          <w:marRight w:val="0"/>
          <w:marTop w:val="0"/>
          <w:marBottom w:val="0"/>
          <w:divBdr>
            <w:top w:val="none" w:sz="0" w:space="0" w:color="auto"/>
            <w:left w:val="none" w:sz="0" w:space="0" w:color="auto"/>
            <w:bottom w:val="none" w:sz="0" w:space="0" w:color="auto"/>
            <w:right w:val="none" w:sz="0" w:space="0" w:color="auto"/>
          </w:divBdr>
        </w:div>
        <w:div w:id="1490906175">
          <w:marLeft w:val="0"/>
          <w:marRight w:val="0"/>
          <w:marTop w:val="0"/>
          <w:marBottom w:val="0"/>
          <w:divBdr>
            <w:top w:val="none" w:sz="0" w:space="0" w:color="auto"/>
            <w:left w:val="none" w:sz="0" w:space="0" w:color="auto"/>
            <w:bottom w:val="none" w:sz="0" w:space="0" w:color="auto"/>
            <w:right w:val="none" w:sz="0" w:space="0" w:color="auto"/>
          </w:divBdr>
        </w:div>
      </w:divsChild>
    </w:div>
    <w:div w:id="1540051803">
      <w:bodyDiv w:val="1"/>
      <w:marLeft w:val="0"/>
      <w:marRight w:val="0"/>
      <w:marTop w:val="0"/>
      <w:marBottom w:val="0"/>
      <w:divBdr>
        <w:top w:val="none" w:sz="0" w:space="0" w:color="auto"/>
        <w:left w:val="none" w:sz="0" w:space="0" w:color="auto"/>
        <w:bottom w:val="none" w:sz="0" w:space="0" w:color="auto"/>
        <w:right w:val="none" w:sz="0" w:space="0" w:color="auto"/>
      </w:divBdr>
      <w:divsChild>
        <w:div w:id="959606604">
          <w:marLeft w:val="0"/>
          <w:marRight w:val="0"/>
          <w:marTop w:val="0"/>
          <w:marBottom w:val="0"/>
          <w:divBdr>
            <w:top w:val="none" w:sz="0" w:space="0" w:color="auto"/>
            <w:left w:val="none" w:sz="0" w:space="0" w:color="auto"/>
            <w:bottom w:val="none" w:sz="0" w:space="0" w:color="auto"/>
            <w:right w:val="none" w:sz="0" w:space="0" w:color="auto"/>
          </w:divBdr>
        </w:div>
        <w:div w:id="1401899719">
          <w:marLeft w:val="0"/>
          <w:marRight w:val="0"/>
          <w:marTop w:val="0"/>
          <w:marBottom w:val="0"/>
          <w:divBdr>
            <w:top w:val="none" w:sz="0" w:space="0" w:color="auto"/>
            <w:left w:val="none" w:sz="0" w:space="0" w:color="auto"/>
            <w:bottom w:val="none" w:sz="0" w:space="0" w:color="auto"/>
            <w:right w:val="none" w:sz="0" w:space="0" w:color="auto"/>
          </w:divBdr>
        </w:div>
      </w:divsChild>
    </w:div>
    <w:div w:id="1559436658">
      <w:bodyDiv w:val="1"/>
      <w:marLeft w:val="0"/>
      <w:marRight w:val="0"/>
      <w:marTop w:val="0"/>
      <w:marBottom w:val="0"/>
      <w:divBdr>
        <w:top w:val="none" w:sz="0" w:space="0" w:color="auto"/>
        <w:left w:val="none" w:sz="0" w:space="0" w:color="auto"/>
        <w:bottom w:val="none" w:sz="0" w:space="0" w:color="auto"/>
        <w:right w:val="none" w:sz="0" w:space="0" w:color="auto"/>
      </w:divBdr>
      <w:divsChild>
        <w:div w:id="1918247754">
          <w:marLeft w:val="0"/>
          <w:marRight w:val="0"/>
          <w:marTop w:val="0"/>
          <w:marBottom w:val="0"/>
          <w:divBdr>
            <w:top w:val="none" w:sz="0" w:space="0" w:color="auto"/>
            <w:left w:val="none" w:sz="0" w:space="0" w:color="auto"/>
            <w:bottom w:val="none" w:sz="0" w:space="0" w:color="auto"/>
            <w:right w:val="none" w:sz="0" w:space="0" w:color="auto"/>
          </w:divBdr>
        </w:div>
        <w:div w:id="1721519424">
          <w:marLeft w:val="0"/>
          <w:marRight w:val="0"/>
          <w:marTop w:val="0"/>
          <w:marBottom w:val="0"/>
          <w:divBdr>
            <w:top w:val="none" w:sz="0" w:space="0" w:color="auto"/>
            <w:left w:val="none" w:sz="0" w:space="0" w:color="auto"/>
            <w:bottom w:val="none" w:sz="0" w:space="0" w:color="auto"/>
            <w:right w:val="none" w:sz="0" w:space="0" w:color="auto"/>
          </w:divBdr>
        </w:div>
        <w:div w:id="592589196">
          <w:marLeft w:val="0"/>
          <w:marRight w:val="0"/>
          <w:marTop w:val="0"/>
          <w:marBottom w:val="0"/>
          <w:divBdr>
            <w:top w:val="none" w:sz="0" w:space="0" w:color="auto"/>
            <w:left w:val="none" w:sz="0" w:space="0" w:color="auto"/>
            <w:bottom w:val="none" w:sz="0" w:space="0" w:color="auto"/>
            <w:right w:val="none" w:sz="0" w:space="0" w:color="auto"/>
          </w:divBdr>
        </w:div>
      </w:divsChild>
    </w:div>
    <w:div w:id="1560895872">
      <w:bodyDiv w:val="1"/>
      <w:marLeft w:val="0"/>
      <w:marRight w:val="0"/>
      <w:marTop w:val="0"/>
      <w:marBottom w:val="0"/>
      <w:divBdr>
        <w:top w:val="none" w:sz="0" w:space="0" w:color="auto"/>
        <w:left w:val="none" w:sz="0" w:space="0" w:color="auto"/>
        <w:bottom w:val="none" w:sz="0" w:space="0" w:color="auto"/>
        <w:right w:val="none" w:sz="0" w:space="0" w:color="auto"/>
      </w:divBdr>
      <w:divsChild>
        <w:div w:id="1213615416">
          <w:marLeft w:val="0"/>
          <w:marRight w:val="0"/>
          <w:marTop w:val="0"/>
          <w:marBottom w:val="0"/>
          <w:divBdr>
            <w:top w:val="none" w:sz="0" w:space="0" w:color="auto"/>
            <w:left w:val="none" w:sz="0" w:space="0" w:color="auto"/>
            <w:bottom w:val="none" w:sz="0" w:space="0" w:color="auto"/>
            <w:right w:val="none" w:sz="0" w:space="0" w:color="auto"/>
          </w:divBdr>
        </w:div>
        <w:div w:id="2095776880">
          <w:marLeft w:val="0"/>
          <w:marRight w:val="0"/>
          <w:marTop w:val="0"/>
          <w:marBottom w:val="0"/>
          <w:divBdr>
            <w:top w:val="none" w:sz="0" w:space="0" w:color="auto"/>
            <w:left w:val="none" w:sz="0" w:space="0" w:color="auto"/>
            <w:bottom w:val="none" w:sz="0" w:space="0" w:color="auto"/>
            <w:right w:val="none" w:sz="0" w:space="0" w:color="auto"/>
          </w:divBdr>
        </w:div>
        <w:div w:id="1117989523">
          <w:marLeft w:val="0"/>
          <w:marRight w:val="0"/>
          <w:marTop w:val="0"/>
          <w:marBottom w:val="0"/>
          <w:divBdr>
            <w:top w:val="none" w:sz="0" w:space="0" w:color="auto"/>
            <w:left w:val="none" w:sz="0" w:space="0" w:color="auto"/>
            <w:bottom w:val="none" w:sz="0" w:space="0" w:color="auto"/>
            <w:right w:val="none" w:sz="0" w:space="0" w:color="auto"/>
          </w:divBdr>
        </w:div>
        <w:div w:id="1444616236">
          <w:marLeft w:val="0"/>
          <w:marRight w:val="0"/>
          <w:marTop w:val="0"/>
          <w:marBottom w:val="0"/>
          <w:divBdr>
            <w:top w:val="none" w:sz="0" w:space="0" w:color="auto"/>
            <w:left w:val="none" w:sz="0" w:space="0" w:color="auto"/>
            <w:bottom w:val="none" w:sz="0" w:space="0" w:color="auto"/>
            <w:right w:val="none" w:sz="0" w:space="0" w:color="auto"/>
          </w:divBdr>
        </w:div>
      </w:divsChild>
    </w:div>
    <w:div w:id="1565876088">
      <w:bodyDiv w:val="1"/>
      <w:marLeft w:val="0"/>
      <w:marRight w:val="0"/>
      <w:marTop w:val="0"/>
      <w:marBottom w:val="0"/>
      <w:divBdr>
        <w:top w:val="none" w:sz="0" w:space="0" w:color="auto"/>
        <w:left w:val="none" w:sz="0" w:space="0" w:color="auto"/>
        <w:bottom w:val="none" w:sz="0" w:space="0" w:color="auto"/>
        <w:right w:val="none" w:sz="0" w:space="0" w:color="auto"/>
      </w:divBdr>
      <w:divsChild>
        <w:div w:id="899710110">
          <w:marLeft w:val="0"/>
          <w:marRight w:val="0"/>
          <w:marTop w:val="0"/>
          <w:marBottom w:val="0"/>
          <w:divBdr>
            <w:top w:val="none" w:sz="0" w:space="0" w:color="auto"/>
            <w:left w:val="none" w:sz="0" w:space="0" w:color="auto"/>
            <w:bottom w:val="none" w:sz="0" w:space="0" w:color="auto"/>
            <w:right w:val="none" w:sz="0" w:space="0" w:color="auto"/>
          </w:divBdr>
        </w:div>
        <w:div w:id="1553348554">
          <w:marLeft w:val="0"/>
          <w:marRight w:val="0"/>
          <w:marTop w:val="0"/>
          <w:marBottom w:val="0"/>
          <w:divBdr>
            <w:top w:val="none" w:sz="0" w:space="0" w:color="auto"/>
            <w:left w:val="none" w:sz="0" w:space="0" w:color="auto"/>
            <w:bottom w:val="none" w:sz="0" w:space="0" w:color="auto"/>
            <w:right w:val="none" w:sz="0" w:space="0" w:color="auto"/>
          </w:divBdr>
        </w:div>
      </w:divsChild>
    </w:div>
    <w:div w:id="1581451417">
      <w:bodyDiv w:val="1"/>
      <w:marLeft w:val="0"/>
      <w:marRight w:val="0"/>
      <w:marTop w:val="0"/>
      <w:marBottom w:val="0"/>
      <w:divBdr>
        <w:top w:val="none" w:sz="0" w:space="0" w:color="auto"/>
        <w:left w:val="none" w:sz="0" w:space="0" w:color="auto"/>
        <w:bottom w:val="none" w:sz="0" w:space="0" w:color="auto"/>
        <w:right w:val="none" w:sz="0" w:space="0" w:color="auto"/>
      </w:divBdr>
      <w:divsChild>
        <w:div w:id="1697849005">
          <w:marLeft w:val="0"/>
          <w:marRight w:val="0"/>
          <w:marTop w:val="0"/>
          <w:marBottom w:val="0"/>
          <w:divBdr>
            <w:top w:val="none" w:sz="0" w:space="0" w:color="auto"/>
            <w:left w:val="none" w:sz="0" w:space="0" w:color="auto"/>
            <w:bottom w:val="none" w:sz="0" w:space="0" w:color="auto"/>
            <w:right w:val="none" w:sz="0" w:space="0" w:color="auto"/>
          </w:divBdr>
        </w:div>
      </w:divsChild>
    </w:div>
    <w:div w:id="1598902807">
      <w:bodyDiv w:val="1"/>
      <w:marLeft w:val="0"/>
      <w:marRight w:val="0"/>
      <w:marTop w:val="0"/>
      <w:marBottom w:val="0"/>
      <w:divBdr>
        <w:top w:val="none" w:sz="0" w:space="0" w:color="auto"/>
        <w:left w:val="none" w:sz="0" w:space="0" w:color="auto"/>
        <w:bottom w:val="none" w:sz="0" w:space="0" w:color="auto"/>
        <w:right w:val="none" w:sz="0" w:space="0" w:color="auto"/>
      </w:divBdr>
    </w:div>
    <w:div w:id="1604455173">
      <w:bodyDiv w:val="1"/>
      <w:marLeft w:val="0"/>
      <w:marRight w:val="0"/>
      <w:marTop w:val="0"/>
      <w:marBottom w:val="0"/>
      <w:divBdr>
        <w:top w:val="none" w:sz="0" w:space="0" w:color="auto"/>
        <w:left w:val="none" w:sz="0" w:space="0" w:color="auto"/>
        <w:bottom w:val="none" w:sz="0" w:space="0" w:color="auto"/>
        <w:right w:val="none" w:sz="0" w:space="0" w:color="auto"/>
      </w:divBdr>
    </w:div>
    <w:div w:id="1606574324">
      <w:bodyDiv w:val="1"/>
      <w:marLeft w:val="0"/>
      <w:marRight w:val="0"/>
      <w:marTop w:val="0"/>
      <w:marBottom w:val="0"/>
      <w:divBdr>
        <w:top w:val="none" w:sz="0" w:space="0" w:color="auto"/>
        <w:left w:val="none" w:sz="0" w:space="0" w:color="auto"/>
        <w:bottom w:val="none" w:sz="0" w:space="0" w:color="auto"/>
        <w:right w:val="none" w:sz="0" w:space="0" w:color="auto"/>
      </w:divBdr>
      <w:divsChild>
        <w:div w:id="1453789030">
          <w:marLeft w:val="0"/>
          <w:marRight w:val="0"/>
          <w:marTop w:val="0"/>
          <w:marBottom w:val="0"/>
          <w:divBdr>
            <w:top w:val="none" w:sz="0" w:space="0" w:color="auto"/>
            <w:left w:val="none" w:sz="0" w:space="0" w:color="auto"/>
            <w:bottom w:val="none" w:sz="0" w:space="0" w:color="auto"/>
            <w:right w:val="none" w:sz="0" w:space="0" w:color="auto"/>
          </w:divBdr>
        </w:div>
        <w:div w:id="898596525">
          <w:marLeft w:val="0"/>
          <w:marRight w:val="0"/>
          <w:marTop w:val="0"/>
          <w:marBottom w:val="0"/>
          <w:divBdr>
            <w:top w:val="none" w:sz="0" w:space="0" w:color="auto"/>
            <w:left w:val="none" w:sz="0" w:space="0" w:color="auto"/>
            <w:bottom w:val="none" w:sz="0" w:space="0" w:color="auto"/>
            <w:right w:val="none" w:sz="0" w:space="0" w:color="auto"/>
          </w:divBdr>
        </w:div>
      </w:divsChild>
    </w:div>
    <w:div w:id="1609384671">
      <w:bodyDiv w:val="1"/>
      <w:marLeft w:val="0"/>
      <w:marRight w:val="0"/>
      <w:marTop w:val="0"/>
      <w:marBottom w:val="0"/>
      <w:divBdr>
        <w:top w:val="none" w:sz="0" w:space="0" w:color="auto"/>
        <w:left w:val="none" w:sz="0" w:space="0" w:color="auto"/>
        <w:bottom w:val="none" w:sz="0" w:space="0" w:color="auto"/>
        <w:right w:val="none" w:sz="0" w:space="0" w:color="auto"/>
      </w:divBdr>
      <w:divsChild>
        <w:div w:id="1081952305">
          <w:marLeft w:val="0"/>
          <w:marRight w:val="0"/>
          <w:marTop w:val="0"/>
          <w:marBottom w:val="0"/>
          <w:divBdr>
            <w:top w:val="none" w:sz="0" w:space="0" w:color="auto"/>
            <w:left w:val="none" w:sz="0" w:space="0" w:color="auto"/>
            <w:bottom w:val="none" w:sz="0" w:space="0" w:color="auto"/>
            <w:right w:val="none" w:sz="0" w:space="0" w:color="auto"/>
          </w:divBdr>
        </w:div>
        <w:div w:id="188951253">
          <w:marLeft w:val="0"/>
          <w:marRight w:val="0"/>
          <w:marTop w:val="0"/>
          <w:marBottom w:val="0"/>
          <w:divBdr>
            <w:top w:val="none" w:sz="0" w:space="0" w:color="auto"/>
            <w:left w:val="none" w:sz="0" w:space="0" w:color="auto"/>
            <w:bottom w:val="none" w:sz="0" w:space="0" w:color="auto"/>
            <w:right w:val="none" w:sz="0" w:space="0" w:color="auto"/>
          </w:divBdr>
        </w:div>
        <w:div w:id="1147818805">
          <w:marLeft w:val="0"/>
          <w:marRight w:val="0"/>
          <w:marTop w:val="0"/>
          <w:marBottom w:val="0"/>
          <w:divBdr>
            <w:top w:val="none" w:sz="0" w:space="0" w:color="auto"/>
            <w:left w:val="none" w:sz="0" w:space="0" w:color="auto"/>
            <w:bottom w:val="none" w:sz="0" w:space="0" w:color="auto"/>
            <w:right w:val="none" w:sz="0" w:space="0" w:color="auto"/>
          </w:divBdr>
        </w:div>
        <w:div w:id="1051928801">
          <w:marLeft w:val="0"/>
          <w:marRight w:val="0"/>
          <w:marTop w:val="0"/>
          <w:marBottom w:val="0"/>
          <w:divBdr>
            <w:top w:val="none" w:sz="0" w:space="0" w:color="auto"/>
            <w:left w:val="none" w:sz="0" w:space="0" w:color="auto"/>
            <w:bottom w:val="none" w:sz="0" w:space="0" w:color="auto"/>
            <w:right w:val="none" w:sz="0" w:space="0" w:color="auto"/>
          </w:divBdr>
        </w:div>
      </w:divsChild>
    </w:div>
    <w:div w:id="1620259344">
      <w:bodyDiv w:val="1"/>
      <w:marLeft w:val="0"/>
      <w:marRight w:val="0"/>
      <w:marTop w:val="0"/>
      <w:marBottom w:val="0"/>
      <w:divBdr>
        <w:top w:val="none" w:sz="0" w:space="0" w:color="auto"/>
        <w:left w:val="none" w:sz="0" w:space="0" w:color="auto"/>
        <w:bottom w:val="none" w:sz="0" w:space="0" w:color="auto"/>
        <w:right w:val="none" w:sz="0" w:space="0" w:color="auto"/>
      </w:divBdr>
    </w:div>
    <w:div w:id="1625379222">
      <w:bodyDiv w:val="1"/>
      <w:marLeft w:val="0"/>
      <w:marRight w:val="0"/>
      <w:marTop w:val="0"/>
      <w:marBottom w:val="0"/>
      <w:divBdr>
        <w:top w:val="none" w:sz="0" w:space="0" w:color="auto"/>
        <w:left w:val="none" w:sz="0" w:space="0" w:color="auto"/>
        <w:bottom w:val="none" w:sz="0" w:space="0" w:color="auto"/>
        <w:right w:val="none" w:sz="0" w:space="0" w:color="auto"/>
      </w:divBdr>
    </w:div>
    <w:div w:id="1625844846">
      <w:bodyDiv w:val="1"/>
      <w:marLeft w:val="0"/>
      <w:marRight w:val="0"/>
      <w:marTop w:val="0"/>
      <w:marBottom w:val="0"/>
      <w:divBdr>
        <w:top w:val="none" w:sz="0" w:space="0" w:color="auto"/>
        <w:left w:val="none" w:sz="0" w:space="0" w:color="auto"/>
        <w:bottom w:val="none" w:sz="0" w:space="0" w:color="auto"/>
        <w:right w:val="none" w:sz="0" w:space="0" w:color="auto"/>
      </w:divBdr>
    </w:div>
    <w:div w:id="1647128186">
      <w:bodyDiv w:val="1"/>
      <w:marLeft w:val="0"/>
      <w:marRight w:val="0"/>
      <w:marTop w:val="0"/>
      <w:marBottom w:val="0"/>
      <w:divBdr>
        <w:top w:val="none" w:sz="0" w:space="0" w:color="auto"/>
        <w:left w:val="none" w:sz="0" w:space="0" w:color="auto"/>
        <w:bottom w:val="none" w:sz="0" w:space="0" w:color="auto"/>
        <w:right w:val="none" w:sz="0" w:space="0" w:color="auto"/>
      </w:divBdr>
    </w:div>
    <w:div w:id="1654135627">
      <w:bodyDiv w:val="1"/>
      <w:marLeft w:val="0"/>
      <w:marRight w:val="0"/>
      <w:marTop w:val="0"/>
      <w:marBottom w:val="0"/>
      <w:divBdr>
        <w:top w:val="none" w:sz="0" w:space="0" w:color="auto"/>
        <w:left w:val="none" w:sz="0" w:space="0" w:color="auto"/>
        <w:bottom w:val="none" w:sz="0" w:space="0" w:color="auto"/>
        <w:right w:val="none" w:sz="0" w:space="0" w:color="auto"/>
      </w:divBdr>
    </w:div>
    <w:div w:id="1655716005">
      <w:bodyDiv w:val="1"/>
      <w:marLeft w:val="0"/>
      <w:marRight w:val="0"/>
      <w:marTop w:val="0"/>
      <w:marBottom w:val="0"/>
      <w:divBdr>
        <w:top w:val="none" w:sz="0" w:space="0" w:color="auto"/>
        <w:left w:val="none" w:sz="0" w:space="0" w:color="auto"/>
        <w:bottom w:val="none" w:sz="0" w:space="0" w:color="auto"/>
        <w:right w:val="none" w:sz="0" w:space="0" w:color="auto"/>
      </w:divBdr>
    </w:div>
    <w:div w:id="1667899375">
      <w:bodyDiv w:val="1"/>
      <w:marLeft w:val="0"/>
      <w:marRight w:val="0"/>
      <w:marTop w:val="0"/>
      <w:marBottom w:val="0"/>
      <w:divBdr>
        <w:top w:val="none" w:sz="0" w:space="0" w:color="auto"/>
        <w:left w:val="none" w:sz="0" w:space="0" w:color="auto"/>
        <w:bottom w:val="none" w:sz="0" w:space="0" w:color="auto"/>
        <w:right w:val="none" w:sz="0" w:space="0" w:color="auto"/>
      </w:divBdr>
    </w:div>
    <w:div w:id="1678580113">
      <w:bodyDiv w:val="1"/>
      <w:marLeft w:val="0"/>
      <w:marRight w:val="0"/>
      <w:marTop w:val="0"/>
      <w:marBottom w:val="0"/>
      <w:divBdr>
        <w:top w:val="none" w:sz="0" w:space="0" w:color="auto"/>
        <w:left w:val="none" w:sz="0" w:space="0" w:color="auto"/>
        <w:bottom w:val="none" w:sz="0" w:space="0" w:color="auto"/>
        <w:right w:val="none" w:sz="0" w:space="0" w:color="auto"/>
      </w:divBdr>
    </w:div>
    <w:div w:id="1711605777">
      <w:bodyDiv w:val="1"/>
      <w:marLeft w:val="0"/>
      <w:marRight w:val="0"/>
      <w:marTop w:val="0"/>
      <w:marBottom w:val="0"/>
      <w:divBdr>
        <w:top w:val="none" w:sz="0" w:space="0" w:color="auto"/>
        <w:left w:val="none" w:sz="0" w:space="0" w:color="auto"/>
        <w:bottom w:val="none" w:sz="0" w:space="0" w:color="auto"/>
        <w:right w:val="none" w:sz="0" w:space="0" w:color="auto"/>
      </w:divBdr>
      <w:divsChild>
        <w:div w:id="116728443">
          <w:marLeft w:val="0"/>
          <w:marRight w:val="0"/>
          <w:marTop w:val="0"/>
          <w:marBottom w:val="0"/>
          <w:divBdr>
            <w:top w:val="none" w:sz="0" w:space="0" w:color="auto"/>
            <w:left w:val="none" w:sz="0" w:space="0" w:color="auto"/>
            <w:bottom w:val="none" w:sz="0" w:space="0" w:color="auto"/>
            <w:right w:val="none" w:sz="0" w:space="0" w:color="auto"/>
          </w:divBdr>
        </w:div>
      </w:divsChild>
    </w:div>
    <w:div w:id="1714961856">
      <w:bodyDiv w:val="1"/>
      <w:marLeft w:val="0"/>
      <w:marRight w:val="0"/>
      <w:marTop w:val="0"/>
      <w:marBottom w:val="0"/>
      <w:divBdr>
        <w:top w:val="none" w:sz="0" w:space="0" w:color="auto"/>
        <w:left w:val="none" w:sz="0" w:space="0" w:color="auto"/>
        <w:bottom w:val="none" w:sz="0" w:space="0" w:color="auto"/>
        <w:right w:val="none" w:sz="0" w:space="0" w:color="auto"/>
      </w:divBdr>
    </w:div>
    <w:div w:id="1726174154">
      <w:bodyDiv w:val="1"/>
      <w:marLeft w:val="0"/>
      <w:marRight w:val="0"/>
      <w:marTop w:val="0"/>
      <w:marBottom w:val="0"/>
      <w:divBdr>
        <w:top w:val="none" w:sz="0" w:space="0" w:color="auto"/>
        <w:left w:val="none" w:sz="0" w:space="0" w:color="auto"/>
        <w:bottom w:val="none" w:sz="0" w:space="0" w:color="auto"/>
        <w:right w:val="none" w:sz="0" w:space="0" w:color="auto"/>
      </w:divBdr>
    </w:div>
    <w:div w:id="1733844246">
      <w:bodyDiv w:val="1"/>
      <w:marLeft w:val="0"/>
      <w:marRight w:val="0"/>
      <w:marTop w:val="0"/>
      <w:marBottom w:val="0"/>
      <w:divBdr>
        <w:top w:val="none" w:sz="0" w:space="0" w:color="auto"/>
        <w:left w:val="none" w:sz="0" w:space="0" w:color="auto"/>
        <w:bottom w:val="none" w:sz="0" w:space="0" w:color="auto"/>
        <w:right w:val="none" w:sz="0" w:space="0" w:color="auto"/>
      </w:divBdr>
    </w:div>
    <w:div w:id="1768037352">
      <w:bodyDiv w:val="1"/>
      <w:marLeft w:val="0"/>
      <w:marRight w:val="0"/>
      <w:marTop w:val="0"/>
      <w:marBottom w:val="0"/>
      <w:divBdr>
        <w:top w:val="none" w:sz="0" w:space="0" w:color="auto"/>
        <w:left w:val="none" w:sz="0" w:space="0" w:color="auto"/>
        <w:bottom w:val="none" w:sz="0" w:space="0" w:color="auto"/>
        <w:right w:val="none" w:sz="0" w:space="0" w:color="auto"/>
      </w:divBdr>
    </w:div>
    <w:div w:id="1817910323">
      <w:bodyDiv w:val="1"/>
      <w:marLeft w:val="0"/>
      <w:marRight w:val="0"/>
      <w:marTop w:val="0"/>
      <w:marBottom w:val="0"/>
      <w:divBdr>
        <w:top w:val="none" w:sz="0" w:space="0" w:color="auto"/>
        <w:left w:val="none" w:sz="0" w:space="0" w:color="auto"/>
        <w:bottom w:val="none" w:sz="0" w:space="0" w:color="auto"/>
        <w:right w:val="none" w:sz="0" w:space="0" w:color="auto"/>
      </w:divBdr>
      <w:divsChild>
        <w:div w:id="31461824">
          <w:marLeft w:val="0"/>
          <w:marRight w:val="0"/>
          <w:marTop w:val="0"/>
          <w:marBottom w:val="0"/>
          <w:divBdr>
            <w:top w:val="none" w:sz="0" w:space="0" w:color="auto"/>
            <w:left w:val="none" w:sz="0" w:space="0" w:color="auto"/>
            <w:bottom w:val="none" w:sz="0" w:space="0" w:color="auto"/>
            <w:right w:val="none" w:sz="0" w:space="0" w:color="auto"/>
          </w:divBdr>
        </w:div>
        <w:div w:id="2008824897">
          <w:marLeft w:val="0"/>
          <w:marRight w:val="0"/>
          <w:marTop w:val="0"/>
          <w:marBottom w:val="0"/>
          <w:divBdr>
            <w:top w:val="none" w:sz="0" w:space="0" w:color="auto"/>
            <w:left w:val="none" w:sz="0" w:space="0" w:color="auto"/>
            <w:bottom w:val="none" w:sz="0" w:space="0" w:color="auto"/>
            <w:right w:val="none" w:sz="0" w:space="0" w:color="auto"/>
          </w:divBdr>
        </w:div>
        <w:div w:id="531460984">
          <w:marLeft w:val="0"/>
          <w:marRight w:val="0"/>
          <w:marTop w:val="0"/>
          <w:marBottom w:val="0"/>
          <w:divBdr>
            <w:top w:val="none" w:sz="0" w:space="0" w:color="auto"/>
            <w:left w:val="none" w:sz="0" w:space="0" w:color="auto"/>
            <w:bottom w:val="none" w:sz="0" w:space="0" w:color="auto"/>
            <w:right w:val="none" w:sz="0" w:space="0" w:color="auto"/>
          </w:divBdr>
        </w:div>
      </w:divsChild>
    </w:div>
    <w:div w:id="1838764327">
      <w:bodyDiv w:val="1"/>
      <w:marLeft w:val="0"/>
      <w:marRight w:val="0"/>
      <w:marTop w:val="0"/>
      <w:marBottom w:val="0"/>
      <w:divBdr>
        <w:top w:val="none" w:sz="0" w:space="0" w:color="auto"/>
        <w:left w:val="none" w:sz="0" w:space="0" w:color="auto"/>
        <w:bottom w:val="none" w:sz="0" w:space="0" w:color="auto"/>
        <w:right w:val="none" w:sz="0" w:space="0" w:color="auto"/>
      </w:divBdr>
      <w:divsChild>
        <w:div w:id="1378748342">
          <w:marLeft w:val="0"/>
          <w:marRight w:val="0"/>
          <w:marTop w:val="0"/>
          <w:marBottom w:val="0"/>
          <w:divBdr>
            <w:top w:val="none" w:sz="0" w:space="0" w:color="auto"/>
            <w:left w:val="none" w:sz="0" w:space="0" w:color="auto"/>
            <w:bottom w:val="none" w:sz="0" w:space="0" w:color="auto"/>
            <w:right w:val="none" w:sz="0" w:space="0" w:color="auto"/>
          </w:divBdr>
        </w:div>
      </w:divsChild>
    </w:div>
    <w:div w:id="1845121623">
      <w:bodyDiv w:val="1"/>
      <w:marLeft w:val="0"/>
      <w:marRight w:val="0"/>
      <w:marTop w:val="0"/>
      <w:marBottom w:val="0"/>
      <w:divBdr>
        <w:top w:val="none" w:sz="0" w:space="0" w:color="auto"/>
        <w:left w:val="none" w:sz="0" w:space="0" w:color="auto"/>
        <w:bottom w:val="none" w:sz="0" w:space="0" w:color="auto"/>
        <w:right w:val="none" w:sz="0" w:space="0" w:color="auto"/>
      </w:divBdr>
    </w:div>
    <w:div w:id="1902206251">
      <w:bodyDiv w:val="1"/>
      <w:marLeft w:val="0"/>
      <w:marRight w:val="0"/>
      <w:marTop w:val="0"/>
      <w:marBottom w:val="0"/>
      <w:divBdr>
        <w:top w:val="none" w:sz="0" w:space="0" w:color="auto"/>
        <w:left w:val="none" w:sz="0" w:space="0" w:color="auto"/>
        <w:bottom w:val="none" w:sz="0" w:space="0" w:color="auto"/>
        <w:right w:val="none" w:sz="0" w:space="0" w:color="auto"/>
      </w:divBdr>
    </w:div>
    <w:div w:id="1907909033">
      <w:bodyDiv w:val="1"/>
      <w:marLeft w:val="0"/>
      <w:marRight w:val="0"/>
      <w:marTop w:val="0"/>
      <w:marBottom w:val="0"/>
      <w:divBdr>
        <w:top w:val="none" w:sz="0" w:space="0" w:color="auto"/>
        <w:left w:val="none" w:sz="0" w:space="0" w:color="auto"/>
        <w:bottom w:val="none" w:sz="0" w:space="0" w:color="auto"/>
        <w:right w:val="none" w:sz="0" w:space="0" w:color="auto"/>
      </w:divBdr>
    </w:div>
    <w:div w:id="1911230414">
      <w:bodyDiv w:val="1"/>
      <w:marLeft w:val="0"/>
      <w:marRight w:val="0"/>
      <w:marTop w:val="0"/>
      <w:marBottom w:val="0"/>
      <w:divBdr>
        <w:top w:val="none" w:sz="0" w:space="0" w:color="auto"/>
        <w:left w:val="none" w:sz="0" w:space="0" w:color="auto"/>
        <w:bottom w:val="none" w:sz="0" w:space="0" w:color="auto"/>
        <w:right w:val="none" w:sz="0" w:space="0" w:color="auto"/>
      </w:divBdr>
    </w:div>
    <w:div w:id="1949925043">
      <w:bodyDiv w:val="1"/>
      <w:marLeft w:val="0"/>
      <w:marRight w:val="0"/>
      <w:marTop w:val="0"/>
      <w:marBottom w:val="0"/>
      <w:divBdr>
        <w:top w:val="none" w:sz="0" w:space="0" w:color="auto"/>
        <w:left w:val="none" w:sz="0" w:space="0" w:color="auto"/>
        <w:bottom w:val="none" w:sz="0" w:space="0" w:color="auto"/>
        <w:right w:val="none" w:sz="0" w:space="0" w:color="auto"/>
      </w:divBdr>
    </w:div>
    <w:div w:id="1950889260">
      <w:bodyDiv w:val="1"/>
      <w:marLeft w:val="0"/>
      <w:marRight w:val="0"/>
      <w:marTop w:val="0"/>
      <w:marBottom w:val="0"/>
      <w:divBdr>
        <w:top w:val="none" w:sz="0" w:space="0" w:color="auto"/>
        <w:left w:val="none" w:sz="0" w:space="0" w:color="auto"/>
        <w:bottom w:val="none" w:sz="0" w:space="0" w:color="auto"/>
        <w:right w:val="none" w:sz="0" w:space="0" w:color="auto"/>
      </w:divBdr>
      <w:divsChild>
        <w:div w:id="654650663">
          <w:marLeft w:val="480"/>
          <w:marRight w:val="0"/>
          <w:marTop w:val="0"/>
          <w:marBottom w:val="0"/>
          <w:divBdr>
            <w:top w:val="none" w:sz="0" w:space="0" w:color="auto"/>
            <w:left w:val="none" w:sz="0" w:space="0" w:color="auto"/>
            <w:bottom w:val="none" w:sz="0" w:space="0" w:color="auto"/>
            <w:right w:val="none" w:sz="0" w:space="0" w:color="auto"/>
          </w:divBdr>
        </w:div>
        <w:div w:id="1134562986">
          <w:marLeft w:val="480"/>
          <w:marRight w:val="0"/>
          <w:marTop w:val="0"/>
          <w:marBottom w:val="0"/>
          <w:divBdr>
            <w:top w:val="none" w:sz="0" w:space="0" w:color="auto"/>
            <w:left w:val="none" w:sz="0" w:space="0" w:color="auto"/>
            <w:bottom w:val="none" w:sz="0" w:space="0" w:color="auto"/>
            <w:right w:val="none" w:sz="0" w:space="0" w:color="auto"/>
          </w:divBdr>
        </w:div>
        <w:div w:id="1548451136">
          <w:marLeft w:val="480"/>
          <w:marRight w:val="0"/>
          <w:marTop w:val="0"/>
          <w:marBottom w:val="0"/>
          <w:divBdr>
            <w:top w:val="none" w:sz="0" w:space="0" w:color="auto"/>
            <w:left w:val="none" w:sz="0" w:space="0" w:color="auto"/>
            <w:bottom w:val="none" w:sz="0" w:space="0" w:color="auto"/>
            <w:right w:val="none" w:sz="0" w:space="0" w:color="auto"/>
          </w:divBdr>
        </w:div>
        <w:div w:id="496309229">
          <w:marLeft w:val="480"/>
          <w:marRight w:val="0"/>
          <w:marTop w:val="0"/>
          <w:marBottom w:val="0"/>
          <w:divBdr>
            <w:top w:val="none" w:sz="0" w:space="0" w:color="auto"/>
            <w:left w:val="none" w:sz="0" w:space="0" w:color="auto"/>
            <w:bottom w:val="none" w:sz="0" w:space="0" w:color="auto"/>
            <w:right w:val="none" w:sz="0" w:space="0" w:color="auto"/>
          </w:divBdr>
        </w:div>
        <w:div w:id="1854606878">
          <w:marLeft w:val="480"/>
          <w:marRight w:val="0"/>
          <w:marTop w:val="0"/>
          <w:marBottom w:val="0"/>
          <w:divBdr>
            <w:top w:val="none" w:sz="0" w:space="0" w:color="auto"/>
            <w:left w:val="none" w:sz="0" w:space="0" w:color="auto"/>
            <w:bottom w:val="none" w:sz="0" w:space="0" w:color="auto"/>
            <w:right w:val="none" w:sz="0" w:space="0" w:color="auto"/>
          </w:divBdr>
        </w:div>
        <w:div w:id="360864685">
          <w:marLeft w:val="480"/>
          <w:marRight w:val="0"/>
          <w:marTop w:val="0"/>
          <w:marBottom w:val="0"/>
          <w:divBdr>
            <w:top w:val="none" w:sz="0" w:space="0" w:color="auto"/>
            <w:left w:val="none" w:sz="0" w:space="0" w:color="auto"/>
            <w:bottom w:val="none" w:sz="0" w:space="0" w:color="auto"/>
            <w:right w:val="none" w:sz="0" w:space="0" w:color="auto"/>
          </w:divBdr>
        </w:div>
        <w:div w:id="2059355376">
          <w:marLeft w:val="480"/>
          <w:marRight w:val="0"/>
          <w:marTop w:val="0"/>
          <w:marBottom w:val="0"/>
          <w:divBdr>
            <w:top w:val="none" w:sz="0" w:space="0" w:color="auto"/>
            <w:left w:val="none" w:sz="0" w:space="0" w:color="auto"/>
            <w:bottom w:val="none" w:sz="0" w:space="0" w:color="auto"/>
            <w:right w:val="none" w:sz="0" w:space="0" w:color="auto"/>
          </w:divBdr>
        </w:div>
        <w:div w:id="1954557133">
          <w:marLeft w:val="480"/>
          <w:marRight w:val="0"/>
          <w:marTop w:val="0"/>
          <w:marBottom w:val="0"/>
          <w:divBdr>
            <w:top w:val="none" w:sz="0" w:space="0" w:color="auto"/>
            <w:left w:val="none" w:sz="0" w:space="0" w:color="auto"/>
            <w:bottom w:val="none" w:sz="0" w:space="0" w:color="auto"/>
            <w:right w:val="none" w:sz="0" w:space="0" w:color="auto"/>
          </w:divBdr>
        </w:div>
        <w:div w:id="927420157">
          <w:marLeft w:val="480"/>
          <w:marRight w:val="0"/>
          <w:marTop w:val="0"/>
          <w:marBottom w:val="0"/>
          <w:divBdr>
            <w:top w:val="none" w:sz="0" w:space="0" w:color="auto"/>
            <w:left w:val="none" w:sz="0" w:space="0" w:color="auto"/>
            <w:bottom w:val="none" w:sz="0" w:space="0" w:color="auto"/>
            <w:right w:val="none" w:sz="0" w:space="0" w:color="auto"/>
          </w:divBdr>
        </w:div>
        <w:div w:id="325322091">
          <w:marLeft w:val="480"/>
          <w:marRight w:val="0"/>
          <w:marTop w:val="0"/>
          <w:marBottom w:val="0"/>
          <w:divBdr>
            <w:top w:val="none" w:sz="0" w:space="0" w:color="auto"/>
            <w:left w:val="none" w:sz="0" w:space="0" w:color="auto"/>
            <w:bottom w:val="none" w:sz="0" w:space="0" w:color="auto"/>
            <w:right w:val="none" w:sz="0" w:space="0" w:color="auto"/>
          </w:divBdr>
        </w:div>
        <w:div w:id="1741054135">
          <w:marLeft w:val="480"/>
          <w:marRight w:val="0"/>
          <w:marTop w:val="0"/>
          <w:marBottom w:val="0"/>
          <w:divBdr>
            <w:top w:val="none" w:sz="0" w:space="0" w:color="auto"/>
            <w:left w:val="none" w:sz="0" w:space="0" w:color="auto"/>
            <w:bottom w:val="none" w:sz="0" w:space="0" w:color="auto"/>
            <w:right w:val="none" w:sz="0" w:space="0" w:color="auto"/>
          </w:divBdr>
        </w:div>
        <w:div w:id="365444787">
          <w:marLeft w:val="480"/>
          <w:marRight w:val="0"/>
          <w:marTop w:val="0"/>
          <w:marBottom w:val="0"/>
          <w:divBdr>
            <w:top w:val="none" w:sz="0" w:space="0" w:color="auto"/>
            <w:left w:val="none" w:sz="0" w:space="0" w:color="auto"/>
            <w:bottom w:val="none" w:sz="0" w:space="0" w:color="auto"/>
            <w:right w:val="none" w:sz="0" w:space="0" w:color="auto"/>
          </w:divBdr>
        </w:div>
        <w:div w:id="2103990213">
          <w:marLeft w:val="480"/>
          <w:marRight w:val="0"/>
          <w:marTop w:val="0"/>
          <w:marBottom w:val="0"/>
          <w:divBdr>
            <w:top w:val="none" w:sz="0" w:space="0" w:color="auto"/>
            <w:left w:val="none" w:sz="0" w:space="0" w:color="auto"/>
            <w:bottom w:val="none" w:sz="0" w:space="0" w:color="auto"/>
            <w:right w:val="none" w:sz="0" w:space="0" w:color="auto"/>
          </w:divBdr>
        </w:div>
        <w:div w:id="84348407">
          <w:marLeft w:val="480"/>
          <w:marRight w:val="0"/>
          <w:marTop w:val="0"/>
          <w:marBottom w:val="0"/>
          <w:divBdr>
            <w:top w:val="none" w:sz="0" w:space="0" w:color="auto"/>
            <w:left w:val="none" w:sz="0" w:space="0" w:color="auto"/>
            <w:bottom w:val="none" w:sz="0" w:space="0" w:color="auto"/>
            <w:right w:val="none" w:sz="0" w:space="0" w:color="auto"/>
          </w:divBdr>
        </w:div>
        <w:div w:id="2136101080">
          <w:marLeft w:val="480"/>
          <w:marRight w:val="0"/>
          <w:marTop w:val="0"/>
          <w:marBottom w:val="0"/>
          <w:divBdr>
            <w:top w:val="none" w:sz="0" w:space="0" w:color="auto"/>
            <w:left w:val="none" w:sz="0" w:space="0" w:color="auto"/>
            <w:bottom w:val="none" w:sz="0" w:space="0" w:color="auto"/>
            <w:right w:val="none" w:sz="0" w:space="0" w:color="auto"/>
          </w:divBdr>
        </w:div>
        <w:div w:id="136454650">
          <w:marLeft w:val="480"/>
          <w:marRight w:val="0"/>
          <w:marTop w:val="0"/>
          <w:marBottom w:val="0"/>
          <w:divBdr>
            <w:top w:val="none" w:sz="0" w:space="0" w:color="auto"/>
            <w:left w:val="none" w:sz="0" w:space="0" w:color="auto"/>
            <w:bottom w:val="none" w:sz="0" w:space="0" w:color="auto"/>
            <w:right w:val="none" w:sz="0" w:space="0" w:color="auto"/>
          </w:divBdr>
        </w:div>
        <w:div w:id="992098186">
          <w:marLeft w:val="480"/>
          <w:marRight w:val="0"/>
          <w:marTop w:val="0"/>
          <w:marBottom w:val="0"/>
          <w:divBdr>
            <w:top w:val="none" w:sz="0" w:space="0" w:color="auto"/>
            <w:left w:val="none" w:sz="0" w:space="0" w:color="auto"/>
            <w:bottom w:val="none" w:sz="0" w:space="0" w:color="auto"/>
            <w:right w:val="none" w:sz="0" w:space="0" w:color="auto"/>
          </w:divBdr>
        </w:div>
        <w:div w:id="405416058">
          <w:marLeft w:val="480"/>
          <w:marRight w:val="0"/>
          <w:marTop w:val="0"/>
          <w:marBottom w:val="0"/>
          <w:divBdr>
            <w:top w:val="none" w:sz="0" w:space="0" w:color="auto"/>
            <w:left w:val="none" w:sz="0" w:space="0" w:color="auto"/>
            <w:bottom w:val="none" w:sz="0" w:space="0" w:color="auto"/>
            <w:right w:val="none" w:sz="0" w:space="0" w:color="auto"/>
          </w:divBdr>
        </w:div>
        <w:div w:id="1231815003">
          <w:marLeft w:val="480"/>
          <w:marRight w:val="0"/>
          <w:marTop w:val="0"/>
          <w:marBottom w:val="0"/>
          <w:divBdr>
            <w:top w:val="none" w:sz="0" w:space="0" w:color="auto"/>
            <w:left w:val="none" w:sz="0" w:space="0" w:color="auto"/>
            <w:bottom w:val="none" w:sz="0" w:space="0" w:color="auto"/>
            <w:right w:val="none" w:sz="0" w:space="0" w:color="auto"/>
          </w:divBdr>
        </w:div>
        <w:div w:id="465002405">
          <w:marLeft w:val="480"/>
          <w:marRight w:val="0"/>
          <w:marTop w:val="0"/>
          <w:marBottom w:val="0"/>
          <w:divBdr>
            <w:top w:val="none" w:sz="0" w:space="0" w:color="auto"/>
            <w:left w:val="none" w:sz="0" w:space="0" w:color="auto"/>
            <w:bottom w:val="none" w:sz="0" w:space="0" w:color="auto"/>
            <w:right w:val="none" w:sz="0" w:space="0" w:color="auto"/>
          </w:divBdr>
        </w:div>
        <w:div w:id="357857141">
          <w:marLeft w:val="480"/>
          <w:marRight w:val="0"/>
          <w:marTop w:val="0"/>
          <w:marBottom w:val="0"/>
          <w:divBdr>
            <w:top w:val="none" w:sz="0" w:space="0" w:color="auto"/>
            <w:left w:val="none" w:sz="0" w:space="0" w:color="auto"/>
            <w:bottom w:val="none" w:sz="0" w:space="0" w:color="auto"/>
            <w:right w:val="none" w:sz="0" w:space="0" w:color="auto"/>
          </w:divBdr>
        </w:div>
        <w:div w:id="1454253151">
          <w:marLeft w:val="480"/>
          <w:marRight w:val="0"/>
          <w:marTop w:val="0"/>
          <w:marBottom w:val="0"/>
          <w:divBdr>
            <w:top w:val="none" w:sz="0" w:space="0" w:color="auto"/>
            <w:left w:val="none" w:sz="0" w:space="0" w:color="auto"/>
            <w:bottom w:val="none" w:sz="0" w:space="0" w:color="auto"/>
            <w:right w:val="none" w:sz="0" w:space="0" w:color="auto"/>
          </w:divBdr>
        </w:div>
        <w:div w:id="1736704147">
          <w:marLeft w:val="480"/>
          <w:marRight w:val="0"/>
          <w:marTop w:val="0"/>
          <w:marBottom w:val="0"/>
          <w:divBdr>
            <w:top w:val="none" w:sz="0" w:space="0" w:color="auto"/>
            <w:left w:val="none" w:sz="0" w:space="0" w:color="auto"/>
            <w:bottom w:val="none" w:sz="0" w:space="0" w:color="auto"/>
            <w:right w:val="none" w:sz="0" w:space="0" w:color="auto"/>
          </w:divBdr>
        </w:div>
        <w:div w:id="1474832552">
          <w:marLeft w:val="480"/>
          <w:marRight w:val="0"/>
          <w:marTop w:val="0"/>
          <w:marBottom w:val="0"/>
          <w:divBdr>
            <w:top w:val="none" w:sz="0" w:space="0" w:color="auto"/>
            <w:left w:val="none" w:sz="0" w:space="0" w:color="auto"/>
            <w:bottom w:val="none" w:sz="0" w:space="0" w:color="auto"/>
            <w:right w:val="none" w:sz="0" w:space="0" w:color="auto"/>
          </w:divBdr>
        </w:div>
        <w:div w:id="1798448397">
          <w:marLeft w:val="480"/>
          <w:marRight w:val="0"/>
          <w:marTop w:val="0"/>
          <w:marBottom w:val="0"/>
          <w:divBdr>
            <w:top w:val="none" w:sz="0" w:space="0" w:color="auto"/>
            <w:left w:val="none" w:sz="0" w:space="0" w:color="auto"/>
            <w:bottom w:val="none" w:sz="0" w:space="0" w:color="auto"/>
            <w:right w:val="none" w:sz="0" w:space="0" w:color="auto"/>
          </w:divBdr>
        </w:div>
        <w:div w:id="1788500566">
          <w:marLeft w:val="480"/>
          <w:marRight w:val="0"/>
          <w:marTop w:val="0"/>
          <w:marBottom w:val="0"/>
          <w:divBdr>
            <w:top w:val="none" w:sz="0" w:space="0" w:color="auto"/>
            <w:left w:val="none" w:sz="0" w:space="0" w:color="auto"/>
            <w:bottom w:val="none" w:sz="0" w:space="0" w:color="auto"/>
            <w:right w:val="none" w:sz="0" w:space="0" w:color="auto"/>
          </w:divBdr>
        </w:div>
        <w:div w:id="725108754">
          <w:marLeft w:val="480"/>
          <w:marRight w:val="0"/>
          <w:marTop w:val="0"/>
          <w:marBottom w:val="0"/>
          <w:divBdr>
            <w:top w:val="none" w:sz="0" w:space="0" w:color="auto"/>
            <w:left w:val="none" w:sz="0" w:space="0" w:color="auto"/>
            <w:bottom w:val="none" w:sz="0" w:space="0" w:color="auto"/>
            <w:right w:val="none" w:sz="0" w:space="0" w:color="auto"/>
          </w:divBdr>
        </w:div>
        <w:div w:id="853880668">
          <w:marLeft w:val="480"/>
          <w:marRight w:val="0"/>
          <w:marTop w:val="0"/>
          <w:marBottom w:val="0"/>
          <w:divBdr>
            <w:top w:val="none" w:sz="0" w:space="0" w:color="auto"/>
            <w:left w:val="none" w:sz="0" w:space="0" w:color="auto"/>
            <w:bottom w:val="none" w:sz="0" w:space="0" w:color="auto"/>
            <w:right w:val="none" w:sz="0" w:space="0" w:color="auto"/>
          </w:divBdr>
        </w:div>
        <w:div w:id="1960641830">
          <w:marLeft w:val="480"/>
          <w:marRight w:val="0"/>
          <w:marTop w:val="0"/>
          <w:marBottom w:val="0"/>
          <w:divBdr>
            <w:top w:val="none" w:sz="0" w:space="0" w:color="auto"/>
            <w:left w:val="none" w:sz="0" w:space="0" w:color="auto"/>
            <w:bottom w:val="none" w:sz="0" w:space="0" w:color="auto"/>
            <w:right w:val="none" w:sz="0" w:space="0" w:color="auto"/>
          </w:divBdr>
        </w:div>
        <w:div w:id="103694899">
          <w:marLeft w:val="480"/>
          <w:marRight w:val="0"/>
          <w:marTop w:val="0"/>
          <w:marBottom w:val="0"/>
          <w:divBdr>
            <w:top w:val="none" w:sz="0" w:space="0" w:color="auto"/>
            <w:left w:val="none" w:sz="0" w:space="0" w:color="auto"/>
            <w:bottom w:val="none" w:sz="0" w:space="0" w:color="auto"/>
            <w:right w:val="none" w:sz="0" w:space="0" w:color="auto"/>
          </w:divBdr>
        </w:div>
        <w:div w:id="1554652328">
          <w:marLeft w:val="480"/>
          <w:marRight w:val="0"/>
          <w:marTop w:val="0"/>
          <w:marBottom w:val="0"/>
          <w:divBdr>
            <w:top w:val="none" w:sz="0" w:space="0" w:color="auto"/>
            <w:left w:val="none" w:sz="0" w:space="0" w:color="auto"/>
            <w:bottom w:val="none" w:sz="0" w:space="0" w:color="auto"/>
            <w:right w:val="none" w:sz="0" w:space="0" w:color="auto"/>
          </w:divBdr>
        </w:div>
      </w:divsChild>
    </w:div>
    <w:div w:id="1974477233">
      <w:bodyDiv w:val="1"/>
      <w:marLeft w:val="0"/>
      <w:marRight w:val="0"/>
      <w:marTop w:val="0"/>
      <w:marBottom w:val="0"/>
      <w:divBdr>
        <w:top w:val="none" w:sz="0" w:space="0" w:color="auto"/>
        <w:left w:val="none" w:sz="0" w:space="0" w:color="auto"/>
        <w:bottom w:val="none" w:sz="0" w:space="0" w:color="auto"/>
        <w:right w:val="none" w:sz="0" w:space="0" w:color="auto"/>
      </w:divBdr>
    </w:div>
    <w:div w:id="1986935956">
      <w:bodyDiv w:val="1"/>
      <w:marLeft w:val="0"/>
      <w:marRight w:val="0"/>
      <w:marTop w:val="0"/>
      <w:marBottom w:val="0"/>
      <w:divBdr>
        <w:top w:val="none" w:sz="0" w:space="0" w:color="auto"/>
        <w:left w:val="none" w:sz="0" w:space="0" w:color="auto"/>
        <w:bottom w:val="none" w:sz="0" w:space="0" w:color="auto"/>
        <w:right w:val="none" w:sz="0" w:space="0" w:color="auto"/>
      </w:divBdr>
      <w:divsChild>
        <w:div w:id="1528635377">
          <w:marLeft w:val="0"/>
          <w:marRight w:val="0"/>
          <w:marTop w:val="0"/>
          <w:marBottom w:val="0"/>
          <w:divBdr>
            <w:top w:val="none" w:sz="0" w:space="0" w:color="auto"/>
            <w:left w:val="none" w:sz="0" w:space="0" w:color="auto"/>
            <w:bottom w:val="none" w:sz="0" w:space="0" w:color="auto"/>
            <w:right w:val="none" w:sz="0" w:space="0" w:color="auto"/>
          </w:divBdr>
        </w:div>
      </w:divsChild>
    </w:div>
    <w:div w:id="1989823557">
      <w:bodyDiv w:val="1"/>
      <w:marLeft w:val="0"/>
      <w:marRight w:val="0"/>
      <w:marTop w:val="0"/>
      <w:marBottom w:val="0"/>
      <w:divBdr>
        <w:top w:val="none" w:sz="0" w:space="0" w:color="auto"/>
        <w:left w:val="none" w:sz="0" w:space="0" w:color="auto"/>
        <w:bottom w:val="none" w:sz="0" w:space="0" w:color="auto"/>
        <w:right w:val="none" w:sz="0" w:space="0" w:color="auto"/>
      </w:divBdr>
      <w:divsChild>
        <w:div w:id="1344240347">
          <w:marLeft w:val="0"/>
          <w:marRight w:val="0"/>
          <w:marTop w:val="0"/>
          <w:marBottom w:val="0"/>
          <w:divBdr>
            <w:top w:val="none" w:sz="0" w:space="0" w:color="auto"/>
            <w:left w:val="none" w:sz="0" w:space="0" w:color="auto"/>
            <w:bottom w:val="none" w:sz="0" w:space="0" w:color="auto"/>
            <w:right w:val="none" w:sz="0" w:space="0" w:color="auto"/>
          </w:divBdr>
        </w:div>
        <w:div w:id="1114637343">
          <w:marLeft w:val="0"/>
          <w:marRight w:val="0"/>
          <w:marTop w:val="0"/>
          <w:marBottom w:val="0"/>
          <w:divBdr>
            <w:top w:val="none" w:sz="0" w:space="0" w:color="auto"/>
            <w:left w:val="none" w:sz="0" w:space="0" w:color="auto"/>
            <w:bottom w:val="none" w:sz="0" w:space="0" w:color="auto"/>
            <w:right w:val="none" w:sz="0" w:space="0" w:color="auto"/>
          </w:divBdr>
        </w:div>
        <w:div w:id="820273532">
          <w:marLeft w:val="0"/>
          <w:marRight w:val="0"/>
          <w:marTop w:val="0"/>
          <w:marBottom w:val="0"/>
          <w:divBdr>
            <w:top w:val="none" w:sz="0" w:space="0" w:color="auto"/>
            <w:left w:val="none" w:sz="0" w:space="0" w:color="auto"/>
            <w:bottom w:val="none" w:sz="0" w:space="0" w:color="auto"/>
            <w:right w:val="none" w:sz="0" w:space="0" w:color="auto"/>
          </w:divBdr>
        </w:div>
      </w:divsChild>
    </w:div>
    <w:div w:id="2007903036">
      <w:bodyDiv w:val="1"/>
      <w:marLeft w:val="0"/>
      <w:marRight w:val="0"/>
      <w:marTop w:val="0"/>
      <w:marBottom w:val="0"/>
      <w:divBdr>
        <w:top w:val="none" w:sz="0" w:space="0" w:color="auto"/>
        <w:left w:val="none" w:sz="0" w:space="0" w:color="auto"/>
        <w:bottom w:val="none" w:sz="0" w:space="0" w:color="auto"/>
        <w:right w:val="none" w:sz="0" w:space="0" w:color="auto"/>
      </w:divBdr>
    </w:div>
    <w:div w:id="2021546550">
      <w:bodyDiv w:val="1"/>
      <w:marLeft w:val="0"/>
      <w:marRight w:val="0"/>
      <w:marTop w:val="0"/>
      <w:marBottom w:val="0"/>
      <w:divBdr>
        <w:top w:val="none" w:sz="0" w:space="0" w:color="auto"/>
        <w:left w:val="none" w:sz="0" w:space="0" w:color="auto"/>
        <w:bottom w:val="none" w:sz="0" w:space="0" w:color="auto"/>
        <w:right w:val="none" w:sz="0" w:space="0" w:color="auto"/>
      </w:divBdr>
      <w:divsChild>
        <w:div w:id="55400446">
          <w:marLeft w:val="0"/>
          <w:marRight w:val="0"/>
          <w:marTop w:val="0"/>
          <w:marBottom w:val="0"/>
          <w:divBdr>
            <w:top w:val="none" w:sz="0" w:space="0" w:color="auto"/>
            <w:left w:val="none" w:sz="0" w:space="0" w:color="auto"/>
            <w:bottom w:val="none" w:sz="0" w:space="0" w:color="auto"/>
            <w:right w:val="none" w:sz="0" w:space="0" w:color="auto"/>
          </w:divBdr>
        </w:div>
        <w:div w:id="1484396633">
          <w:marLeft w:val="0"/>
          <w:marRight w:val="0"/>
          <w:marTop w:val="0"/>
          <w:marBottom w:val="0"/>
          <w:divBdr>
            <w:top w:val="none" w:sz="0" w:space="0" w:color="auto"/>
            <w:left w:val="none" w:sz="0" w:space="0" w:color="auto"/>
            <w:bottom w:val="none" w:sz="0" w:space="0" w:color="auto"/>
            <w:right w:val="none" w:sz="0" w:space="0" w:color="auto"/>
          </w:divBdr>
        </w:div>
        <w:div w:id="303044930">
          <w:marLeft w:val="0"/>
          <w:marRight w:val="0"/>
          <w:marTop w:val="0"/>
          <w:marBottom w:val="0"/>
          <w:divBdr>
            <w:top w:val="none" w:sz="0" w:space="0" w:color="auto"/>
            <w:left w:val="none" w:sz="0" w:space="0" w:color="auto"/>
            <w:bottom w:val="none" w:sz="0" w:space="0" w:color="auto"/>
            <w:right w:val="none" w:sz="0" w:space="0" w:color="auto"/>
          </w:divBdr>
        </w:div>
      </w:divsChild>
    </w:div>
    <w:div w:id="2024625577">
      <w:bodyDiv w:val="1"/>
      <w:marLeft w:val="0"/>
      <w:marRight w:val="0"/>
      <w:marTop w:val="0"/>
      <w:marBottom w:val="0"/>
      <w:divBdr>
        <w:top w:val="none" w:sz="0" w:space="0" w:color="auto"/>
        <w:left w:val="none" w:sz="0" w:space="0" w:color="auto"/>
        <w:bottom w:val="none" w:sz="0" w:space="0" w:color="auto"/>
        <w:right w:val="none" w:sz="0" w:space="0" w:color="auto"/>
      </w:divBdr>
      <w:divsChild>
        <w:div w:id="1436636298">
          <w:marLeft w:val="0"/>
          <w:marRight w:val="0"/>
          <w:marTop w:val="0"/>
          <w:marBottom w:val="0"/>
          <w:divBdr>
            <w:top w:val="none" w:sz="0" w:space="0" w:color="auto"/>
            <w:left w:val="none" w:sz="0" w:space="0" w:color="auto"/>
            <w:bottom w:val="none" w:sz="0" w:space="0" w:color="auto"/>
            <w:right w:val="none" w:sz="0" w:space="0" w:color="auto"/>
          </w:divBdr>
        </w:div>
        <w:div w:id="1370959772">
          <w:marLeft w:val="0"/>
          <w:marRight w:val="0"/>
          <w:marTop w:val="0"/>
          <w:marBottom w:val="0"/>
          <w:divBdr>
            <w:top w:val="none" w:sz="0" w:space="0" w:color="auto"/>
            <w:left w:val="none" w:sz="0" w:space="0" w:color="auto"/>
            <w:bottom w:val="none" w:sz="0" w:space="0" w:color="auto"/>
            <w:right w:val="none" w:sz="0" w:space="0" w:color="auto"/>
          </w:divBdr>
        </w:div>
      </w:divsChild>
    </w:div>
    <w:div w:id="2078438058">
      <w:bodyDiv w:val="1"/>
      <w:marLeft w:val="0"/>
      <w:marRight w:val="0"/>
      <w:marTop w:val="0"/>
      <w:marBottom w:val="0"/>
      <w:divBdr>
        <w:top w:val="none" w:sz="0" w:space="0" w:color="auto"/>
        <w:left w:val="none" w:sz="0" w:space="0" w:color="auto"/>
        <w:bottom w:val="none" w:sz="0" w:space="0" w:color="auto"/>
        <w:right w:val="none" w:sz="0" w:space="0" w:color="auto"/>
      </w:divBdr>
      <w:divsChild>
        <w:div w:id="1860384743">
          <w:marLeft w:val="0"/>
          <w:marRight w:val="0"/>
          <w:marTop w:val="0"/>
          <w:marBottom w:val="0"/>
          <w:divBdr>
            <w:top w:val="none" w:sz="0" w:space="0" w:color="auto"/>
            <w:left w:val="none" w:sz="0" w:space="0" w:color="auto"/>
            <w:bottom w:val="none" w:sz="0" w:space="0" w:color="auto"/>
            <w:right w:val="none" w:sz="0" w:space="0" w:color="auto"/>
          </w:divBdr>
        </w:div>
        <w:div w:id="1068654008">
          <w:marLeft w:val="0"/>
          <w:marRight w:val="0"/>
          <w:marTop w:val="0"/>
          <w:marBottom w:val="0"/>
          <w:divBdr>
            <w:top w:val="none" w:sz="0" w:space="0" w:color="auto"/>
            <w:left w:val="none" w:sz="0" w:space="0" w:color="auto"/>
            <w:bottom w:val="none" w:sz="0" w:space="0" w:color="auto"/>
            <w:right w:val="none" w:sz="0" w:space="0" w:color="auto"/>
          </w:divBdr>
        </w:div>
      </w:divsChild>
    </w:div>
    <w:div w:id="2111268508">
      <w:bodyDiv w:val="1"/>
      <w:marLeft w:val="0"/>
      <w:marRight w:val="0"/>
      <w:marTop w:val="0"/>
      <w:marBottom w:val="0"/>
      <w:divBdr>
        <w:top w:val="none" w:sz="0" w:space="0" w:color="auto"/>
        <w:left w:val="none" w:sz="0" w:space="0" w:color="auto"/>
        <w:bottom w:val="none" w:sz="0" w:space="0" w:color="auto"/>
        <w:right w:val="none" w:sz="0" w:space="0" w:color="auto"/>
      </w:divBdr>
      <w:divsChild>
        <w:div w:id="1313828698">
          <w:marLeft w:val="0"/>
          <w:marRight w:val="0"/>
          <w:marTop w:val="0"/>
          <w:marBottom w:val="0"/>
          <w:divBdr>
            <w:top w:val="none" w:sz="0" w:space="0" w:color="auto"/>
            <w:left w:val="none" w:sz="0" w:space="0" w:color="auto"/>
            <w:bottom w:val="none" w:sz="0" w:space="0" w:color="auto"/>
            <w:right w:val="none" w:sz="0" w:space="0" w:color="auto"/>
          </w:divBdr>
        </w:div>
        <w:div w:id="1841578425">
          <w:marLeft w:val="0"/>
          <w:marRight w:val="0"/>
          <w:marTop w:val="0"/>
          <w:marBottom w:val="0"/>
          <w:divBdr>
            <w:top w:val="none" w:sz="0" w:space="0" w:color="auto"/>
            <w:left w:val="none" w:sz="0" w:space="0" w:color="auto"/>
            <w:bottom w:val="none" w:sz="0" w:space="0" w:color="auto"/>
            <w:right w:val="none" w:sz="0" w:space="0" w:color="auto"/>
          </w:divBdr>
        </w:div>
      </w:divsChild>
    </w:div>
    <w:div w:id="2113625992">
      <w:bodyDiv w:val="1"/>
      <w:marLeft w:val="0"/>
      <w:marRight w:val="0"/>
      <w:marTop w:val="0"/>
      <w:marBottom w:val="0"/>
      <w:divBdr>
        <w:top w:val="none" w:sz="0" w:space="0" w:color="auto"/>
        <w:left w:val="none" w:sz="0" w:space="0" w:color="auto"/>
        <w:bottom w:val="none" w:sz="0" w:space="0" w:color="auto"/>
        <w:right w:val="none" w:sz="0" w:space="0" w:color="auto"/>
      </w:divBdr>
      <w:divsChild>
        <w:div w:id="1924757483">
          <w:marLeft w:val="0"/>
          <w:marRight w:val="0"/>
          <w:marTop w:val="0"/>
          <w:marBottom w:val="0"/>
          <w:divBdr>
            <w:top w:val="none" w:sz="0" w:space="0" w:color="auto"/>
            <w:left w:val="none" w:sz="0" w:space="0" w:color="auto"/>
            <w:bottom w:val="none" w:sz="0" w:space="0" w:color="auto"/>
            <w:right w:val="none" w:sz="0" w:space="0" w:color="auto"/>
          </w:divBdr>
        </w:div>
        <w:div w:id="442696735">
          <w:marLeft w:val="0"/>
          <w:marRight w:val="0"/>
          <w:marTop w:val="0"/>
          <w:marBottom w:val="0"/>
          <w:divBdr>
            <w:top w:val="none" w:sz="0" w:space="0" w:color="auto"/>
            <w:left w:val="none" w:sz="0" w:space="0" w:color="auto"/>
            <w:bottom w:val="none" w:sz="0" w:space="0" w:color="auto"/>
            <w:right w:val="none" w:sz="0" w:space="0" w:color="auto"/>
          </w:divBdr>
        </w:div>
        <w:div w:id="424150148">
          <w:marLeft w:val="0"/>
          <w:marRight w:val="0"/>
          <w:marTop w:val="0"/>
          <w:marBottom w:val="0"/>
          <w:divBdr>
            <w:top w:val="none" w:sz="0" w:space="0" w:color="auto"/>
            <w:left w:val="none" w:sz="0" w:space="0" w:color="auto"/>
            <w:bottom w:val="none" w:sz="0" w:space="0" w:color="auto"/>
            <w:right w:val="none" w:sz="0" w:space="0" w:color="auto"/>
          </w:divBdr>
        </w:div>
        <w:div w:id="1402825272">
          <w:marLeft w:val="0"/>
          <w:marRight w:val="0"/>
          <w:marTop w:val="0"/>
          <w:marBottom w:val="0"/>
          <w:divBdr>
            <w:top w:val="none" w:sz="0" w:space="0" w:color="auto"/>
            <w:left w:val="none" w:sz="0" w:space="0" w:color="auto"/>
            <w:bottom w:val="none" w:sz="0" w:space="0" w:color="auto"/>
            <w:right w:val="none" w:sz="0" w:space="0" w:color="auto"/>
          </w:divBdr>
        </w:div>
      </w:divsChild>
    </w:div>
    <w:div w:id="2121487024">
      <w:bodyDiv w:val="1"/>
      <w:marLeft w:val="0"/>
      <w:marRight w:val="0"/>
      <w:marTop w:val="0"/>
      <w:marBottom w:val="0"/>
      <w:divBdr>
        <w:top w:val="none" w:sz="0" w:space="0" w:color="auto"/>
        <w:left w:val="none" w:sz="0" w:space="0" w:color="auto"/>
        <w:bottom w:val="none" w:sz="0" w:space="0" w:color="auto"/>
        <w:right w:val="none" w:sz="0" w:space="0" w:color="auto"/>
      </w:divBdr>
      <w:divsChild>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inah.stmt@gmail.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0574/wjarr.2024.21.1.0173" TargetMode="External"/><Relationship Id="rId7" Type="http://schemas.openxmlformats.org/officeDocument/2006/relationships/endnotes" Target="endnotes.xml"/><Relationship Id="rId12" Type="http://schemas.openxmlformats.org/officeDocument/2006/relationships/hyperlink" Target="mailto:banunerlin290@gmail.com" TargetMode="External"/><Relationship Id="rId17" Type="http://schemas.openxmlformats.org/officeDocument/2006/relationships/hyperlink" Target="mailto:banunerlin290@gmail.com2"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suprihadimulyosasmito@gmail.com" TargetMode="External"/><Relationship Id="rId20" Type="http://schemas.openxmlformats.org/officeDocument/2006/relationships/hyperlink" Target="https://ejournal.um.edu.my/index.php/jd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tno_03@y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rny.0504@gmail.com" TargetMode="External"/><Relationship Id="rId23"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i.org/10.38035/dijemss.v6i1" TargetMode="External"/><Relationship Id="rId14" Type="http://schemas.openxmlformats.org/officeDocument/2006/relationships/hyperlink" Target="mailto:yuliantini@itltrisakti.ac.i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inastipub.org/DIJEM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56A809-175D-4513-AAA0-9E08F904C43B}"/>
      </w:docPartPr>
      <w:docPartBody>
        <w:p w:rsidR="001B13AF" w:rsidRDefault="008F279B">
          <w:r w:rsidRPr="00903080">
            <w:rPr>
              <w:rStyle w:val="PlaceholderText"/>
            </w:rPr>
            <w:t>Click or tap here to enter text.</w:t>
          </w:r>
        </w:p>
      </w:docPartBody>
    </w:docPart>
    <w:docPart>
      <w:docPartPr>
        <w:name w:val="6FC185EA1C024E00A72797214E15A75B"/>
        <w:category>
          <w:name w:val="General"/>
          <w:gallery w:val="placeholder"/>
        </w:category>
        <w:types>
          <w:type w:val="bbPlcHdr"/>
        </w:types>
        <w:behaviors>
          <w:behavior w:val="content"/>
        </w:behaviors>
        <w:guid w:val="{40590F91-6D50-4248-AD7B-DB74CAB4C49E}"/>
      </w:docPartPr>
      <w:docPartBody>
        <w:p w:rsidR="001A31C2" w:rsidRDefault="00FB42F5" w:rsidP="00FB42F5">
          <w:pPr>
            <w:pStyle w:val="6FC185EA1C024E00A72797214E15A75B"/>
          </w:pPr>
          <w:r w:rsidRPr="00903080">
            <w:rPr>
              <w:rStyle w:val="PlaceholderText"/>
            </w:rPr>
            <w:t>Click or tap here to enter text.</w:t>
          </w:r>
        </w:p>
      </w:docPartBody>
    </w:docPart>
    <w:docPart>
      <w:docPartPr>
        <w:name w:val="B8B7704F648B4EB486FACC831761F7B1"/>
        <w:category>
          <w:name w:val="General"/>
          <w:gallery w:val="placeholder"/>
        </w:category>
        <w:types>
          <w:type w:val="bbPlcHdr"/>
        </w:types>
        <w:behaviors>
          <w:behavior w:val="content"/>
        </w:behaviors>
        <w:guid w:val="{C53D96CC-8484-4CE4-A011-C997D20C749B}"/>
      </w:docPartPr>
      <w:docPartBody>
        <w:p w:rsidR="001A31C2" w:rsidRDefault="00FB42F5" w:rsidP="00FB42F5">
          <w:pPr>
            <w:pStyle w:val="B8B7704F648B4EB486FACC831761F7B1"/>
          </w:pPr>
          <w:r w:rsidRPr="00903080">
            <w:rPr>
              <w:rStyle w:val="PlaceholderText"/>
            </w:rPr>
            <w:t>Click or tap here to enter text.</w:t>
          </w:r>
        </w:p>
      </w:docPartBody>
    </w:docPart>
    <w:docPart>
      <w:docPartPr>
        <w:name w:val="73AFA3EF41B6452A83CF7D398685BE00"/>
        <w:category>
          <w:name w:val="General"/>
          <w:gallery w:val="placeholder"/>
        </w:category>
        <w:types>
          <w:type w:val="bbPlcHdr"/>
        </w:types>
        <w:behaviors>
          <w:behavior w:val="content"/>
        </w:behaviors>
        <w:guid w:val="{495B5897-BF0C-4EF1-802B-BFC5729EACC9}"/>
      </w:docPartPr>
      <w:docPartBody>
        <w:p w:rsidR="001A31C2" w:rsidRDefault="00FB42F5" w:rsidP="00FB42F5">
          <w:pPr>
            <w:pStyle w:val="73AFA3EF41B6452A83CF7D398685BE00"/>
          </w:pPr>
          <w:r w:rsidRPr="00903080">
            <w:rPr>
              <w:rStyle w:val="PlaceholderText"/>
            </w:rPr>
            <w:t>Click or tap here to enter text.</w:t>
          </w:r>
        </w:p>
      </w:docPartBody>
    </w:docPart>
    <w:docPart>
      <w:docPartPr>
        <w:name w:val="5F612DE6217A4AD393AE765901BD3F0E"/>
        <w:category>
          <w:name w:val="General"/>
          <w:gallery w:val="placeholder"/>
        </w:category>
        <w:types>
          <w:type w:val="bbPlcHdr"/>
        </w:types>
        <w:behaviors>
          <w:behavior w:val="content"/>
        </w:behaviors>
        <w:guid w:val="{33D9FC21-702B-490A-AC82-7C9EAA3EE70F}"/>
      </w:docPartPr>
      <w:docPartBody>
        <w:p w:rsidR="001A31C2" w:rsidRDefault="00FB42F5" w:rsidP="00FB42F5">
          <w:pPr>
            <w:pStyle w:val="5F612DE6217A4AD393AE765901BD3F0E"/>
          </w:pPr>
          <w:r w:rsidRPr="00903080">
            <w:rPr>
              <w:rStyle w:val="PlaceholderText"/>
            </w:rPr>
            <w:t>Click or tap here to enter text.</w:t>
          </w:r>
        </w:p>
      </w:docPartBody>
    </w:docPart>
    <w:docPart>
      <w:docPartPr>
        <w:name w:val="71DBDC6D326F45C09F40C80AD62B5348"/>
        <w:category>
          <w:name w:val="General"/>
          <w:gallery w:val="placeholder"/>
        </w:category>
        <w:types>
          <w:type w:val="bbPlcHdr"/>
        </w:types>
        <w:behaviors>
          <w:behavior w:val="content"/>
        </w:behaviors>
        <w:guid w:val="{19F190A9-0779-4263-9239-23F6FF34D4F0}"/>
      </w:docPartPr>
      <w:docPartBody>
        <w:p w:rsidR="001A31C2" w:rsidRDefault="00FB42F5" w:rsidP="00FB42F5">
          <w:pPr>
            <w:pStyle w:val="71DBDC6D326F45C09F40C80AD62B5348"/>
          </w:pPr>
          <w:r w:rsidRPr="00903080">
            <w:rPr>
              <w:rStyle w:val="PlaceholderText"/>
            </w:rPr>
            <w:t>Click or tap here to enter text.</w:t>
          </w:r>
        </w:p>
      </w:docPartBody>
    </w:docPart>
    <w:docPart>
      <w:docPartPr>
        <w:name w:val="5CC984D1015948638E556106957D38CE"/>
        <w:category>
          <w:name w:val="General"/>
          <w:gallery w:val="placeholder"/>
        </w:category>
        <w:types>
          <w:type w:val="bbPlcHdr"/>
        </w:types>
        <w:behaviors>
          <w:behavior w:val="content"/>
        </w:behaviors>
        <w:guid w:val="{069E7114-F3FB-4A22-B28C-2B17D2BD9DCF}"/>
      </w:docPartPr>
      <w:docPartBody>
        <w:p w:rsidR="009E2D5B" w:rsidRDefault="00DA2AFE" w:rsidP="00DA2AFE">
          <w:pPr>
            <w:pStyle w:val="5CC984D1015948638E556106957D38CE"/>
          </w:pPr>
          <w:r w:rsidRPr="009030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9B"/>
    <w:rsid w:val="0002542E"/>
    <w:rsid w:val="001A31C2"/>
    <w:rsid w:val="001B0F0D"/>
    <w:rsid w:val="001B13AF"/>
    <w:rsid w:val="002424AE"/>
    <w:rsid w:val="002B02E8"/>
    <w:rsid w:val="002F3F42"/>
    <w:rsid w:val="00390C57"/>
    <w:rsid w:val="003B0603"/>
    <w:rsid w:val="00486304"/>
    <w:rsid w:val="004A4654"/>
    <w:rsid w:val="0056206E"/>
    <w:rsid w:val="005977BE"/>
    <w:rsid w:val="005B2DEC"/>
    <w:rsid w:val="00622D9E"/>
    <w:rsid w:val="0063392D"/>
    <w:rsid w:val="0064552B"/>
    <w:rsid w:val="00804CD8"/>
    <w:rsid w:val="00854289"/>
    <w:rsid w:val="008F279B"/>
    <w:rsid w:val="0098085B"/>
    <w:rsid w:val="009E2D5B"/>
    <w:rsid w:val="00A43550"/>
    <w:rsid w:val="00A55666"/>
    <w:rsid w:val="00B76A8F"/>
    <w:rsid w:val="00D6548A"/>
    <w:rsid w:val="00DA2AFE"/>
    <w:rsid w:val="00DC3BCC"/>
    <w:rsid w:val="00DF35B9"/>
    <w:rsid w:val="00EF159B"/>
    <w:rsid w:val="00F12153"/>
    <w:rsid w:val="00FA4D8B"/>
    <w:rsid w:val="00FB36DC"/>
    <w:rsid w:val="00FB42F5"/>
    <w:rsid w:val="00FE26DE"/>
  </w:rsids>
  <m:mathPr>
    <m:mathFont m:val="Cambria Math"/>
    <m:brkBin m:val="before"/>
    <m:brkBinSub m:val="--"/>
    <m:smallFrac m:val="0"/>
    <m:dispDef/>
    <m:lMargin m:val="0"/>
    <m:rMargin m:val="0"/>
    <m:defJc m:val="centerGroup"/>
    <m:wrapIndent m:val="1440"/>
    <m:intLim m:val="subSup"/>
    <m:naryLim m:val="undOvr"/>
  </m:mathPr>
  <w:themeFontLang w:val="en-ID"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AFE"/>
    <w:rPr>
      <w:color w:val="666666"/>
    </w:rPr>
  </w:style>
  <w:style w:type="paragraph" w:customStyle="1" w:styleId="6FC185EA1C024E00A72797214E15A75B">
    <w:name w:val="6FC185EA1C024E00A72797214E15A75B"/>
    <w:rsid w:val="00FB42F5"/>
    <w:rPr>
      <w:lang w:val="id-ID" w:eastAsia="id-ID"/>
    </w:rPr>
  </w:style>
  <w:style w:type="paragraph" w:customStyle="1" w:styleId="B8B7704F648B4EB486FACC831761F7B1">
    <w:name w:val="B8B7704F648B4EB486FACC831761F7B1"/>
    <w:rsid w:val="00FB42F5"/>
    <w:rPr>
      <w:lang w:val="id-ID" w:eastAsia="id-ID"/>
    </w:rPr>
  </w:style>
  <w:style w:type="paragraph" w:customStyle="1" w:styleId="73AFA3EF41B6452A83CF7D398685BE00">
    <w:name w:val="73AFA3EF41B6452A83CF7D398685BE00"/>
    <w:rsid w:val="00FB42F5"/>
    <w:rPr>
      <w:lang w:val="id-ID" w:eastAsia="id-ID"/>
    </w:rPr>
  </w:style>
  <w:style w:type="paragraph" w:customStyle="1" w:styleId="5F612DE6217A4AD393AE765901BD3F0E">
    <w:name w:val="5F612DE6217A4AD393AE765901BD3F0E"/>
    <w:rsid w:val="00FB42F5"/>
    <w:rPr>
      <w:lang w:val="id-ID" w:eastAsia="id-ID"/>
    </w:rPr>
  </w:style>
  <w:style w:type="paragraph" w:customStyle="1" w:styleId="71DBDC6D326F45C09F40C80AD62B5348">
    <w:name w:val="71DBDC6D326F45C09F40C80AD62B5348"/>
    <w:rsid w:val="00FB42F5"/>
    <w:rPr>
      <w:lang w:val="id-ID" w:eastAsia="id-ID"/>
    </w:rPr>
  </w:style>
  <w:style w:type="paragraph" w:customStyle="1" w:styleId="5CC984D1015948638E556106957D38CE">
    <w:name w:val="5CC984D1015948638E556106957D38CE"/>
    <w:rsid w:val="00DA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B208A2-2015-4139-8C16-4068BCE378D3}">
  <we:reference id="wa104382081" version="1.55.1.0" store="en-US" storeType="OMEX"/>
  <we:alternateReferences>
    <we:reference id="wa104382081" version="1.55.1.0" store="en-US" storeType="OMEX"/>
  </we:alternateReferences>
  <we:properties>
    <we:property name="MENDELEY_CITATIONS" value="[{&quot;citationID&quot;:&quot;MENDELEY_CITATION_306e8aa6-9838-444a-b87e-73abd36193c7&quot;,&quot;properties&quot;:{&quot;noteIndex&quot;:0},&quot;isEdited&quot;:false,&quot;manualOverride&quot;:{&quot;isManuallyOverridden&quot;:false,&quot;citeprocText&quot;:&quot;(Perdana et al., 2024)&quot;,&quot;manualOverrideText&quot;:&quot;&quot;},&quot;citationTag&quot;:&quot;MENDELEY_CITATION_v3_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&quot;,&quot;citationItems&quot;:[{&quot;id&quot;:&quot;5b5378a5-9c94-3036-b3f0-a2ce90322bb7&quot;,&quot;itemData&quot;:{&quot;type&quot;:&quot;article-journal&quot;,&quot;id&quot;:&quot;5b5378a5-9c94-3036-b3f0-a2ce90322bb7&quot;,&quot;title&quot;:&quot;Trip Attraction Rate Estimation Using Open Data Sources for Smart Transportation Planning&quot;,&quot;author&quot;:[{&quot;family&quot;:&quot;Perdana&quot;,&quot;given&quot;:&quot;A. B&quot;,&quot;parse-names&quot;:false,&quot;dropping-particle&quot;:&quot;&quot;,&quot;non-dropping-particle&quot;:&quot;&quot;},{&quot;family&quot;:&quot;Izdihar&quot;,&quot;given&quot;:&quot;R. P&quot;,&quot;parse-names&quot;:false,&quot;dropping-particle&quot;:&quot;&quot;,&quot;non-dropping-particle&quot;:&quot;&quot;},{&quot;family&quot;:&quot;Suek&quot;,&quot;given&quot;:&quot;J. B. W&quot;,&quot;parse-names&quot;:false,&quot;dropping-particle&quot;:&quot;&quot;,&quot;non-dropping-particle&quot;:&quot;&quot;}],&quot;container-title&quot;:&quot;Jurnal Manajemen Transportasi &amp; Logistik (JMTRANSLOG)&quot;,&quot;issued&quot;:{&quot;date-parts&quot;:[[2024]]},&quot;page&quot;:&quot;161-174&quot;,&quot;volume&quot;:&quot; 11(2)&quot;,&quot;container-title-short&quot;:&quot;&quot;},&quot;isTemporary&quot;:false}]},{&quot;citationID&quot;:&quot;MENDELEY_CITATION_f0d4f4e6-ba34-4f80-9a80-cdc9485fa5ac&quot;,&quot;properties&quot;:{&quot;noteIndex&quot;:0},&quot;isEdited&quot;:false,&quot;manualOverride&quot;:{&quot;isManuallyOverridden&quot;:false,&quot;citeprocText&quot;:&quot;(Lesse et al., 2024)&quot;,&quot;manualOverrideText&quot;:&quot;&quot;},&quot;citationTag&quot;:&quot;MENDELEY_CITATION_v3_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&quot;,&quot;citationItems&quot;:[{&quot;id&quot;:&quot;c79dae62-957f-360f-b4e8-545c2f648429&quot;,&quot;itemData&quot;:{&quot;type&quot;:&quot;article-journal&quot;,&quot;id&quot;:&quot;c79dae62-957f-360f-b4e8-545c2f648429&quot;,&quot;title&quot;:&quot;Impact of Business Risk and Capital Structure on the Growth of the Sea Transportation Companies. Jurnal Manajemen Transportasi &amp; Logistik (JMTRANSLOG)&quot;,&quot;author&quot;:[{&quot;family&quot;:&quot;Lesse&quot;,&quot;given&quot;:&quot;J&quot;,&quot;parse-names&quot;:false,&quot;dropping-particle&quot;:&quot;&quot;,&quot;non-dropping-particle&quot;:&quot;&quot;},{&quot;family&quot;:&quot;Arubusman&quot;,&quot;given&quot;:&quot;D. A&quot;,&quot;parse-names&quot;:false,&quot;dropping-particle&quot;:&quot;&quot;,&quot;non-dropping-particle&quot;:&quot;&quot;},{&quot;family&quot;:&quot;Agusinta&quot;,&quot;given&quot;:&quot;L&quot;,&quot;parse-names&quot;:false,&quot;dropping-particle&quot;:&quot;&quot;,&quot;non-dropping-particle&quot;:&quot;&quot;},{&quot;family&quot;:&quot;Octora&quot;,&quot;given&quot;:&quot;T. Y&quot;,&quot;parse-names&quot;:false,&quot;dropping-particle&quot;:&quot;&quot;,&quot;non-dropping-particle&quot;:&quot;&quot;},{&quot;family&quot;:&quot;Purba&quot;,&quot;given&quot;:&quot;O. R&quot;,&quot;parse-names&quot;:false,&quot;dropping-particle&quot;:&quot;&quot;,&quot;non-dropping-particle&quot;:&quot;&quot;},{&quot;family&quot;:&quot;Purwoko&quot;,&quot;given&quot;:&quot;H&quot;,&quot;parse-names&quot;:false,&quot;dropping-particle&quot;:&quot;&quot;,&quot;non-dropping-particle&quot;:&quot;&quot;},{&quot;family&quot;:&quot;Haris&quot;,&quot;given&quot;:&quot;H&quot;,&quot;parse-names&quot;:false,&quot;dropping-particle&quot;:&quot;&quot;,&quot;non-dropping-particle&quot;:&quot;&quot;}],&quot;container-title&quot;:&quot;Jurnal Manajemen Transportasi &amp; Logistik (JMTRANSLOG)&quot;,&quot;issued&quot;:{&quot;date-parts&quot;:[[2024]]},&quot;page&quot;:&quot;133-142&quot;,&quot;volume&quot;:&quot;11(2)&quot;,&quot;container-title-short&quot;:&quot;&quot;},&quot;isTemporary&quot;:false}]},{&quot;citationID&quot;:&quot;MENDELEY_CITATION_a9fe347f-c4db-4bf7-9ca1-e05be9ee01a7&quot;,&quot;properties&quot;:{&quot;noteIndex&quot;:0},&quot;isEdited&quot;:false,&quot;manualOverride&quot;:{&quot;isManuallyOverridden&quot;:false,&quot;citeprocText&quot;:&quot;(Pribadi et al., 2024)&quot;,&quot;manualOverrideText&quot;:&quot;&quot;},&quot;citationTag&quot;:&quot;MENDELEY_CITATION_v3_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&quot;,&quot;citationItems&quot;:[{&quot;id&quot;:&quot;5c7ed90c-ee51-3585-9afc-06831c2bb851&quot;,&quot;itemData&quot;:{&quot;type&quot;:&quot;article-journal&quot;,&quot;id&quot;:&quot;5c7ed90c-ee51-3585-9afc-06831c2bb851&quot;,&quot;title&quot;:&quot;Prospek Bisnis dan Karir Di Sektor Transportasi dan Logistik bagi Siswa SMU/SMK dan yang Sederajat&quot;,&quot;author&quot;:[{&quot;family&quot;:&quot;Pribadi&quot;,&quot;given&quot;:&quot;S&quot;,&quot;parse-names&quot;:false,&quot;dropping-particle&quot;:&quot;&quot;,&quot;non-dropping-particle&quot;:&quot;&quot;},{&quot;family&quot;:&quot;Sulistyaningsih&quot;,&quot;given&quot;:&quot;E&quot;,&quot;parse-names&quot;:false,&quot;dropping-particle&quot;:&quot;&quot;,&quot;non-dropping-particle&quot;:&quot;&quot;},{&quot;family&quot;:&quot;Mawarti&quot;,&quot;given&quot;:&quot;R&quot;,&quot;parse-names&quot;:false,&quot;dropping-particle&quot;:&quot;&quot;,&quot;non-dropping-particle&quot;:&quot;&quot;},{&quot;family&quot;:&quot;Sijabat&quot;,&quot;given&quot;:&quot;E. A&quot;,&quot;parse-names&quot;:false,&quot;dropping-particle&quot;:&quot;&quot;,&quot;non-dropping-particle&quot;:&quot;&quot;}],&quot;container-title&quot;:&quot;Jurnal Pengabdian Masyarakat dan Penelitian Terapan&quot;,&quot;issued&quot;:{&quot;date-parts&quot;:[[2024]]},&quot;page&quot;:&quot;6-12&quot;,&quot;volume&quot;:&quot; 2(1)&quot;,&quot;container-title-short&quot;:&quot;&quot;},&quot;isTemporary&quot;:false}]},{&quot;citationID&quot;:&quot;MENDELEY_CITATION_ed119941-8d14-4aa6-b371-82f3bf4533d3&quot;,&quot;properties&quot;:{&quot;noteIndex&quot;:0},&quot;isEdited&quot;:false,&quot;manualOverride&quot;:{&quot;isManuallyOverridden&quot;:false,&quot;citeprocText&quot;:&quot;(Ruminda et al., 2022)&quot;,&quot;manualOverrideText&quot;:&quot;&quot;},&quot;citationTag&quot;:&quot;MENDELEY_CITATION_v3_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&quot;,&quot;citationItems&quot;:[{&quot;id&quot;:&quot;ed48b13b-54dc-3215-a909-1445747f90b4&quot;,&quot;itemData&quot;:{&quot;type&quot;:&quot;article-journal&quot;,&quot;id&quot;:&quot;ed48b13b-54dc-3215-a909-1445747f90b4&quot;,&quot;title&quot;:&quot;Dampak Penyelenggaraan Proses Pembelajaran Kolaboratif Merdeka Belajar Bagi Mahasiswa Institut Transportasi Dan Logistik Trisakti&quot;,&quot;author&quot;:[{&quot;family&quot;:&quot;Ruminda&quot;,&quot;given&quot;:&quot;M&quot;,&quot;parse-names&quot;:false,&quot;dropping-particle&quot;:&quot;&quot;,&quot;non-dropping-particle&quot;:&quot;&quot;},{&quot;family&quot;:&quot;Keke&quot;,&quot;given&quot;:&quot;Y&quot;,&quot;parse-names&quot;:false,&quot;dropping-particle&quot;:&quot;&quot;,&quot;non-dropping-particle&quot;:&quot;&quot;},{&quot;family&quot;:&quot;Saribanon&quot;,&quot;given&quot;:&quot;E&quot;,&quot;parse-names&quot;:false,&quot;dropping-particle&quot;:&quot;&quot;,&quot;non-dropping-particle&quot;:&quot;&quot;},{&quot;family&quot;:&quot;Sari&quot;,&quot;given&quot;:&quot;M&quot;,&quot;parse-names&quot;:false,&quot;dropping-particle&quot;:&quot;&quot;,&quot;non-dropping-particle&quot;:&quot;&quot;}],&quot;container-title&quot;:&quot;Fair Value: Jurnal Ilmiah Akuntansi dan Keuangan&quot;,&quot;issued&quot;:{&quot;date-parts&quot;:[[2022]]},&quot;page&quot;:&quot;2250-2260&quot;,&quot;volume&quot;:&quot;4(6)&quot;,&quot;container-title-short&quot;:&quot;&quot;},&quot;isTemporary&quot;:false}]},{&quot;citationID&quot;:&quot;MENDELEY_CITATION_80bd5b3d-5b87-4f21-a9ba-60300953770b&quot;,&quot;properties&quot;:{&quot;noteIndex&quot;:0},&quot;isEdited&quot;:false,&quot;manualOverride&quot;:{&quot;isManuallyOverridden&quot;:false,&quot;citeprocText&quot;:&quot;(Nugroho et al., 2024)&quot;,&quot;manualOverrideText&quot;:&quot;&quot;},&quot;citationTag&quot;:&quot;MENDELEY_CITATION_v3_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&quot;,&quot;citationItems&quot;:[{&quot;id&quot;:&quot;eb6b5a12-1f56-3f1a-9d59-712b94b6190f&quot;,&quot;itemData&quot;:{&quot;type&quot;:&quot;article-journal&quot;,&quot;id&quot;:&quot;eb6b5a12-1f56-3f1a-9d59-712b94b6190f&quot;,&quot;title&quot;:&quot;Kinerja Angkutan Barang pada jalur Kereta Api di Sumatera Selatan&quot;,&quot;author&quot;:[{&quot;family&quot;:&quot;Nugroho&quot;,&quot;given&quot;:&quot;C. A&quot;,&quot;parse-names&quot;:false,&quot;dropping-particle&quot;:&quot;&quot;,&quot;non-dropping-particle&quot;:&quot;&quot;},{&quot;family&quot;:&quot;Pribadi&quot;,&quot;given&quot;:&quot;O. S&quot;,&quot;parse-names&quot;:false,&quot;dropping-particle&quot;:&quot;&quot;,&quot;non-dropping-particle&quot;:&quot;&quot;},{&quot;family&quot;:&quot;Soekirman&quot;,&quot;given&quot;:&quot;A&quot;,&quot;parse-names&quot;:false,&quot;dropping-particle&quot;:&quot;&quot;,&quot;non-dropping-particle&quot;:&quot;&quot;},{&quot;family&quot;:&quot;Hidayat&quot;,&quot;given&quot;:&quot;M&quot;,&quot;parse-names&quot;:false,&quot;dropping-particle&quot;:&quot;&quot;,&quot;non-dropping-particle&quot;:&quot;&quot;},{&quot;family&quot;:&quot;Mariana&quot;,&quot;given&quot;:&quot;S&quot;,&quot;parse-names&quot;:false,&quot;dropping-particle&quot;:&quot;&quot;,&quot;non-dropping-particle&quot;:&quot;&quot;}],&quot;container-title&quot;:&quot;Jurnal Manajemen Transportasi &amp; Logistik (JMTRANSLOG)&quot;,&quot;issued&quot;:{&quot;date-parts&quot;:[[2024]]},&quot;page&quot;:&quot;113-122&quot;,&quot;volume&quot;:&quot;11(2)&quot;,&quot;container-title-short&quot;:&quot;&quot;},&quot;isTemporary&quot;:false}]},{&quot;citationID&quot;:&quot;MENDELEY_CITATION_40e5a046-0a7c-471d-8e1a-65958c21affa&quot;,&quot;properties&quot;:{&quot;noteIndex&quot;:0},&quot;isEdited&quot;:false,&quot;manualOverride&quot;:{&quot;isManuallyOverridden&quot;:false,&quot;citeprocText&quot;:&quot;(Sianturi et al., 2023)&quot;,&quot;manualOverrideText&quot;:&quot;&quot;},&quot;citationTag&quot;:&quot;MENDELEY_CITATION_v3_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&quot;,&quot;citationItems&quot;:[{&quot;id&quot;:&quot;2dfc0541-7a41-378c-9c55-835e9676d1f6&quot;,&quot;itemData&quot;:{&quot;type&quot;:&quot;article-journal&quot;,&quot;id&quot;:&quot;2dfc0541-7a41-378c-9c55-835e9676d1f6&quot;,&quot;title&quot;:&quot;Implementasi Kebijakan Program Jak-Lingko Transjakarta dalam Upaya Perbaikan Transportasi Publik di Pinang Ranti Jakarta Timur&quot;,&quot;author&quot;:[{&quot;family&quot;:&quot;Sianturi&quot;,&quot;given&quot;:&quot;W. R&quot;,&quot;parse-names&quot;:false,&quot;dropping-particle&quot;:&quot;&quot;,&quot;non-dropping-particle&quot;:&quot;&quot;},{&quot;family&quot;:&quot;Samudra&quot;,&quot;given&quot;:&quot;A. A&quot;,&quot;parse-names&quot;:false,&quot;dropping-particle&quot;:&quot;&quot;,&quot;non-dropping-particle&quot;:&quot;&quot;},{&quot;family&quot;:&quot;Robby&quot;,&quot;given&quot;:&quot;U. B. I&quot;,&quot;parse-names&quot;:false,&quot;dropping-particle&quot;:&quot;&quot;,&quot;non-dropping-particle&quot;:&quot;&quot;}],&quot;container-title&quot;:&quot;ANTASENA: Governance and Innovation Journal&quot;,&quot;issued&quot;:{&quot;date-parts&quot;:[[2023]]},&quot;page&quot;:&quot;25-30&quot;,&quot;volume&quot;:&quot;1(1)&quot;,&quot;container-title-short&quot;:&quot;&quot;},&quot;isTemporary&quot;:false}]},{&quot;citationID&quot;:&quot;MENDELEY_CITATION_d84e923e-1fe0-440a-88ec-a3f865c15c3f&quot;,&quot;properties&quot;:{&quot;noteIndex&quot;:0},&quot;isEdited&quot;:false,&quot;manualOverride&quot;:{&quot;isManuallyOverridden&quot;:false,&quot;citeprocText&quot;:&quot;(Abi Firmansyah et al., 2024)&quot;,&quot;manualOverrideText&quot;:&quot;&quot;},&quot;citationTag&quot;:&quot;MENDELEY_CITATION_v3_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&quot;,&quot;citationItems&quot;:[{&quot;id&quot;:&quot;43e41af8-1b59-3151-87c0-69ef9bcef962&quot;,&quot;itemData&quot;:{&quot;type&quot;:&quot;article-journal&quot;,&quot;id&quot;:&quot;43e41af8-1b59-3151-87c0-69ef9bcef962&quot;,&quot;title&quot;:&quot;Corporate Social Responsibility PT Transportasi Jakarta dalam Meningkatkan Kesejahteraan Masyarakat di Kelurahan Kebon Pala, Jakarta Timur&quot;,&quot;author&quot;:[{&quot;family&quot;:&quot;Abi Firmansyah&quot;,&quot;given&quot;:&quot;&quot;,&quot;parse-names&quot;:false,&quot;dropping-particle&quot;:&quot;&quot;,&quot;non-dropping-particle&quot;:&quot;&quot;},{&quot;family&quot;:&quot;M.&quot;,&quot;given&quot;:&quot;Santoso, J&quot;,&quot;parse-names&quot;:false,&quot;dropping-particle&quot;:&quot;&quot;,&quot;non-dropping-particle&quot;:&quot;&quot;},{&quot;family&quot;:&quot;Windiasih&quot;,&quot;given&quot;:&quot;R&quot;,&quot;parse-names&quot;:false,&quot;dropping-particle&quot;:&quot;&quot;,&quot;non-dropping-particle&quot;:&quot;&quot;}],&quot;container-title&quot;:&quot;Jurnal Abdi Masyarakat Indonesia&quot;,&quot;issued&quot;:{&quot;date-parts&quot;:[[2024]]},&quot;page&quot;:&quot;1131-1138&quot;,&quot;volume&quot;:&quot; 4(4)&quot;,&quot;container-title-short&quot;:&quot;&quot;},&quot;isTemporary&quot;:false}]},{&quot;citationID&quot;:&quot;MENDELEY_CITATION_a162ceb0-8172-4e7e-80b7-f9628f35b537&quot;,&quot;properties&quot;:{&quot;noteIndex&quot;:0},&quot;isEdited&quot;:false,&quot;manualOverride&quot;:{&quot;isManuallyOverridden&quot;:true,&quot;citeprocText&quot;:&quot;(LINDIANA, 2016)&quot;,&quot;manualOverrideText&quot;:&quot;(Lindiana, 2016)&quot;},&quot;citationTag&quot;:&quot;MENDELEY_CITATION_v3_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&quot;,&quot;citationItems&quot;:[{&quot;id&quot;:&quot;0000b0eb-b704-3713-8865-6f94e07c3698&quot;,&quot;itemData&quot;:{&quot;type&quot;:&quot;article-journal&quot;,&quot;id&quot;:&quot;0000b0eb-b704-3713-8865-6f94e07c3698&quot;,&quot;title&quot;:&quot;OPTIMALISASI DAILY INSPECTION PROGRAM PADA ANGKUTAN JALAN GUNA MENINGKATKAN STANDAR KESELAMATAN ANGKUTAN JALAN (STUDI KASUS PERUM DAMRI CABANG ANGKUTAN BANDARA SOEKARNO-HATTA CAKUNG, JAKARTA TIMUR)&quot;,&quot;author&quot;:[{&quot;family&quot;:&quot;LINDIANA&quot;,&quot;given&quot;:&quot;R. G&quot;,&quot;parse-names&quot;:false,&quot;dropping-particle&quot;:&quot;&quot;,&quot;non-dropping-particle&quot;:&quot;&quot;}],&quot;container-title&quot;:&quot;(Doctoral dissertation, POLITEKNIK KESELAMATAN TRANSPORTASI JALAN)&quot;,&quot;issued&quot;:{&quot;date-parts&quot;:[[2016]]},&quot;container-title-short&quot;:&quot;&quot;},&quot;isTemporary&quot;:false}]},{&quot;citationID&quot;:&quot;MENDELEY_CITATION_7e72b210-71d9-4bb4-9299-d8145ad36680&quot;,&quot;properties&quot;:{&quot;noteIndex&quot;:0},&quot;isEdited&quot;:false,&quot;manualOverride&quot;:{&quot;isManuallyOverridden&quot;:true,&quot;citeprocText&quot;:&quot;(Riana Sinaga et al., 2020)&quot;,&quot;manualOverrideText&quot;:&quot;(Sinaga et al., 2020)&quot;},&quot;citationTag&quot;:&quot;MENDELEY_CITATION_v3_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&quot;,&quot;citationItems&quot;:[{&quot;id&quot;:&quot;d6322ade-c8cf-38e3-a1e9-c36a10988967&quot;,&quot;itemData&quot;:{&quot;type&quot;:&quot;article-journal&quot;,&quot;id&quot;:&quot;d6322ade-c8cf-38e3-a1e9-c36a10988967&quot;,&quot;title&quot;:&quot;PENGARUH KUALITAS PELAYANAN, FASILITAS, DAN HARGA TERHADAP KEPUASAN KONSUMEN PENGGUNA JASA TRANSPORTASI BUS DAMRI&quot;,&quot;author&quot;:[{&quot;family&quot;:&quot;Riana Sinaga&quot;,&quot;given&quot;:&quot;Lesta&quot;,&quot;parse-names&quot;:false,&quot;dropping-particle&quot;:&quot;&quot;,&quot;non-dropping-particle&quot;:&quot;&quot;},{&quot;family&quot;:&quot;Efendi&quot;,&quot;given&quot;:&quot;Nur&quot;,&quot;parse-names&quot;:false,&quot;dropping-particle&quot;:&quot;&quot;,&quot;non-dropping-particle&quot;:&quot;&quot;},{&quot;family&quot;:&quot;Iqbal Harori Jurusan Ilmu Administrasi Bisnis&quot;,&quot;given&quot;:&quot;M&quot;,&quot;parse-names&quot;:false,&quot;dropping-particle&quot;:&quot;&quot;,&quot;non-dropping-particle&quot;:&quot;&quot;},{&quot;family&quot;:&quot;Ilmu Sosial dan Politik&quot;,&quot;given&quot;:&quot;Fakultas&quot;,&quot;parse-names&quot;:false,&quot;dropping-particle&quot;:&quot;&quot;,&quot;non-dropping-particle&quot;:&quot;&quot;},{&quot;family&quot;:&quot;Lampung&quot;,&quot;given&quot;:&quot;Universitas&quot;,&quot;parse-names&quot;:false,&quot;dropping-particle&quot;:&quot;&quot;,&quot;non-dropping-particle&quot;:&quot;&quot;}],&quot;container-title&quot;:&quot;Jurnal Perspektif Bisnis&quot;,&quot;ISSN&quot;:&quot;2721-1363&quot;,&quot;issued&quot;:{&quot;date-parts&quot;:[[2020]]},&quot;page&quot;:&quot;89-96&quot;,&quot;abstract&quot;:&quot;The purpose of this study is to determine the effect of service quality, facilities, and price on consumer satisfaction of users of Damri bus transportation services. This research used explanatory research in quantitative approach. The number of samples used in this study are 100 respondents who use Damri bus transportation services, with Multiple linear regression analysis tool. The results of this study showed that there are significant influence on the variables of service quality, facilities and prices partially and simultaneously on consumer satisfaction of users of Damri bus transportation services.&quot;,&quot;issue&quot;:&quot;2&quot;,&quot;volume&quot;:&quot;3&quot;,&quot;container-title-short&quot;:&quot;&quot;},&quot;isTemporary&quot;:false}]},{&quot;citationID&quot;:&quot;MENDELEY_CITATION_e00a1b3c-cd69-4f9e-ab5a-47b78825aa16&quot;,&quot;properties&quot;:{&quot;noteIndex&quot;:0},&quot;isEdited&quot;:false,&quot;manualOverride&quot;:{&quot;isManuallyOverridden&quot;:false,&quot;citeprocText&quot;:&quot;(Arsy, 2021)&quot;,&quot;manualOverrideText&quot;:&quot;&quot;},&quot;citationTag&quot;:&quot;MENDELEY_CITATION_v3_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&quot;,&quot;citationItems&quot;:[{&quot;id&quot;:&quot;3beb8491-7cb0-35d7-9506-220f6308fce3&quot;,&quot;itemData&quot;:{&quot;type&quot;:&quot;report&quot;,&quot;id&quot;:&quot;3beb8491-7cb0-35d7-9506-220f6308fce3&quot;,&quot;title&quot;:&quot;KEBIJAKAN MARITIM DALAM MENUNJANG KESELAMATAN DAN KEAMANAN TRANSPORTASI LAUT&quot;,&quot;author&quot;:[{&quot;family&quot;:&quot;Arsy&quot;,&quot;given&quot;:&quot;Muhammad Fadhil&quot;,&quot;parse-names&quot;:false,&quot;dropping-particle&quot;:&quot;&quot;,&quot;non-dropping-particle&quot;:&quot;&quot;}],&quot;container-title&quot;:&quot;SENSISTEK&quot;,&quot;issued&quot;:{&quot;date-parts&quot;:[[2021]]},&quot;issue&quot;:&quot;1&quot;,&quot;volume&quot;:&quot;4&quot;,&quot;container-title-short&quot;:&quot;&quot;},&quot;isTemporary&quot;:false}]},{&quot;citationID&quot;:&quot;MENDELEY_CITATION_65731e64-d212-4720-a3fc-327f1302e06b&quot;,&quot;properties&quot;:{&quot;noteIndex&quot;:0},&quot;isEdited&quot;:false,&quot;manualOverride&quot;:{&quot;isManuallyOverridden&quot;:false,&quot;citeprocText&quot;:&quot;(Arsy, 2021)&quot;,&quot;manualOverrideText&quot;:&quot;&quot;},&quot;citationTag&quot;:&quot;MENDELEY_CITATION_v3_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&quot;,&quot;citationItems&quot;:[{&quot;id&quot;:&quot;3beb8491-7cb0-35d7-9506-220f6308fce3&quot;,&quot;itemData&quot;:{&quot;type&quot;:&quot;report&quot;,&quot;id&quot;:&quot;3beb8491-7cb0-35d7-9506-220f6308fce3&quot;,&quot;title&quot;:&quot;KEBIJAKAN MARITIM DALAM MENUNJANG KESELAMATAN DAN KEAMANAN TRANSPORTASI LAUT&quot;,&quot;author&quot;:[{&quot;family&quot;:&quot;Arsy&quot;,&quot;given&quot;:&quot;Muhammad Fadhil&quot;,&quot;parse-names&quot;:false,&quot;dropping-particle&quot;:&quot;&quot;,&quot;non-dropping-particle&quot;:&quot;&quot;}],&quot;container-title&quot;:&quot;SENSISTEK&quot;,&quot;issued&quot;:{&quot;date-parts&quot;:[[2021]]},&quot;issue&quot;:&quot;1&quot;,&quot;volume&quot;:&quot;4&quot;,&quot;container-title-short&quot;:&quot;&quot;},&quot;isTemporary&quot;:false}]},{&quot;citationID&quot;:&quot;MENDELEY_CITATION_572e418b-cf6e-4f8e-ad77-a3515f6795ea&quot;,&quot;properties&quot;:{&quot;noteIndex&quot;:0},&quot;isEdited&quot;:false,&quot;manualOverride&quot;:{&quot;isManuallyOverridden&quot;:false,&quot;citeprocText&quot;:&quot;(Martono, 2019)&quot;,&quot;manualOverrideText&quot;:&quot;&quot;},&quot;citationTag&quot;:&quot;MENDELEY_CITATION_v3_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&quot;,&quot;citationItems&quot;:[{&quot;id&quot;:&quot;b9f615ac-aa52-3283-8c7f-2fed280477a3&quot;,&quot;itemData&quot;:{&quot;type&quot;:&quot;book&quot;,&quot;id&quot;:&quot;b9f615ac-aa52-3283-8c7f-2fed280477a3&quot;,&quot;title&quot;:&quot;Analisis Produktivitas dan efisiensi&quot;,&quot;author&quot;:[{&quot;family&quot;:&quot;Martono&quot;,&quot;given&quot;:&quot;R.&quot;,&quot;parse-names&quot;:false,&quot;dropping-particle&quot;:&quot;V&quot;,&quot;non-dropping-particle&quot;:&quot;&quot;}],&quot;issued&quot;:{&quot;date-parts&quot;:[[2019]]},&quot;publisher&quot;:&quot;Gramedia Pustaka Utama.&quot;,&quot;container-title-short&quot;:&quot;&quot;},&quot;isTemporary&quot;:false}]},{&quot;citationID&quot;:&quot;MENDELEY_CITATION_a50cd896-8d72-444c-9dd5-f4b40ebf2f62&quot;,&quot;properties&quot;:{&quot;noteIndex&quot;:0},&quot;isEdited&quot;:false,&quot;manualOverride&quot;:{&quot;isManuallyOverridden&quot;:false,&quot;citeprocText&quot;:&quot;(Syam, 2020)&quot;,&quot;manualOverrideText&quot;:&quot;&quot;},&quot;citationTag&quot;:&quot;MENDELEY_CITATION_v3_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&quot;,&quot;citationItems&quot;:[{&quot;id&quot;:&quot;d0f0da0c-28e0-370d-8570-f0003869a458&quot;,&quot;itemData&quot;:{&quot;type&quot;:&quot;article-journal&quot;,&quot;id&quot;:&quot;d0f0da0c-28e0-370d-8570-f0003869a458&quot;,&quot;title&quot;:&quot;Pengaruh Efektifitas Dan Efisiensi Kerja Terhadap Kinerja Pegawai Pada Kantor Kecamatan Banggae Timur&quot;,&quot;author&quot;:[{&quot;family&quot;:&quot;Syam&quot;,&quot;given&quot;:&quot;S&quot;,&quot;parse-names&quot;:false,&quot;dropping-particle&quot;:&quot;&quot;,&quot;non-dropping-particle&quot;:&quot;&quot;}],&quot;container-title&quot;:&quot;Jurnal Ilmu Manajemen Profitability&quot;,&quot;issued&quot;:{&quot;date-parts&quot;:[[2020]]},&quot;page&quot;:&quot;128-152&quot;,&quot;volume&quot;:&quot;4(2)&quot;,&quot;container-title-short&quot;:&quot;&quot;},&quot;isTemporary&quot;:false}]},{&quot;citationID&quot;:&quot;MENDELEY_CITATION_368c2e02-687c-492f-84e6-a03b3b37cf54&quot;,&quot;properties&quot;:{&quot;noteIndex&quot;:0},&quot;isEdited&quot;:false,&quot;manualOverride&quot;:{&quot;isManuallyOverridden&quot;:false,&quot;citeprocText&quot;:&quot;(Wiguna et al., 2023)&quot;,&quot;manualOverrideText&quot;:&quot;&quot;},&quot;citationTag&quot;:&quot;MENDELEY_CITATION_v3_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&quot;,&quot;citationItems&quot;:[{&quot;id&quot;:&quot;947236cd-eb3f-39d4-842d-9b003083e586&quot;,&quot;itemData&quot;:{&quot;type&quot;:&quot;article-journal&quot;,&quot;id&quot;:&quot;947236cd-eb3f-39d4-842d-9b003083e586&quot;,&quot;title&quot;:&quot;EVALUASI PENATAAN FASILITAS TERMINAL TIPE C UNTUK MENINGKATKAN EFISIENSI OPERASIONAL (STUDI KASUS TERMINAL TIPE C SEMANGGI)&quot;,&quot;author&quot;:[{&quot;family&quot;:&quot;Wiguna&quot;,&quot;given&quot;:&quot;I Wayan Yudi Martha&quot;,&quot;parse-names&quot;:false,&quot;dropping-particle&quot;:&quot;&quot;,&quot;non-dropping-particle&quot;:&quot;&quot;},{&quot;family&quot;:&quot;Elang Ramadhani Subagyo&quot;,&quot;given&quot;:&quot;&quot;,&quot;parse-names&quot;:false,&quot;dropping-particle&quot;:&quot;&quot;,&quot;non-dropping-particle&quot;:&quot;&quot;},{&quot;family&quot;:&quot;A.A Bagus Oka Khrisna Surya&quot;,&quot;given&quot;:&quot;&quot;,&quot;parse-names&quot;:false,&quot;dropping-particle&quot;:&quot;&quot;,&quot;non-dropping-particle&quot;:&quot;&quot;}],&quot;container-title&quot;:&quot;Jurnal Keselamatan Transportasi Jalan (Indonesian Journal of Road Safety)&quot;,&quot;DOI&quot;:&quot;10.46447/ktj.v10i2.560&quot;,&quot;ISSN&quot;:&quot;2338-4247&quot;,&quot;issued&quot;:{&quot;date-parts&quot;:[[2023,12,27]]},&quot;page&quot;:&quot;133-144&quot;,&quot;abstract&quot;:&quot;Semanggi Type C Terminal is located in Pasar Kliwon District, Surakarta City, whichhas an area of 2,111 m² and serves 2 urban public transportation routes totaling 45 operating fleets. The facilities available at Semanggi Terminal in accordance with PM 40 of 2015 concerning Road Transport Passenger Service Standards are only 42% ofthe total facilities and lack of private vehicle parking capacity. This study aims toevaluate the needs of terminal facilities and provide layout proposals for both facilitylayout design to circulation and parking lot layout design. By using terminal inventorysurvey data and other supporting data which is then carried out optimizationanalysis, the existing condition of Semanggi Terminal facilities and the need for ideal private vehicle parking space are produced. The results of this study can provideresults in the form of recommendations for the area of Semanggi Terminal facilityneeds of 61.54 m², circulation proposals to reduce existing conflict points by 35% and 50%, and the arrangement of private vehicle parking lots that can be used as park and ride facilities from those that can initially accommodate 17 SRP to 21 SRP according to the Decree of the Director General of Land concerning TechnicalGuidelines for Parking Implementation.&quot;,&quot;publisher&quot;:&quot;Politeknik Keselamatan Transportasi Jalan&quot;,&quot;issue&quot;:&quot;2&quot;,&quot;volume&quot;:&quot;10&quot;,&quot;container-title-short&quot;:&quot;&quot;},&quot;isTemporary&quot;:false}]},{&quot;citationID&quot;:&quot;MENDELEY_CITATION_cf64f876-c2f8-42ff-bcb6-fcce8d002621&quot;,&quot;properties&quot;:{&quot;noteIndex&quot;:0},&quot;isEdited&quot;:false,&quot;manualOverride&quot;:{&quot;isManuallyOverridden&quot;:false,&quot;citeprocText&quot;:&quot;(Ryandini &amp;#38; Kholidin, 2024)&quot;,&quot;manualOverrideText&quot;:&quot;&quot;},&quot;citationTag&quot;:&quot;MENDELEY_CITATION_v3_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&quot;,&quot;citationItems&quot;:[{&quot;id&quot;:&quot;db738ae1-3cdd-3bde-8d2b-d2cb67d08673&quot;,&quot;itemData&quot;:{&quot;type&quot;:&quot;article-journal&quot;,&quot;id&quot;:&quot;db738ae1-3cdd-3bde-8d2b-d2cb67d08673&quot;,&quot;title&quot;:&quot;Produktivitas Bongkar Muat Angkutan Retail di PT Kereta Api Indonesia&quot;,&quot;author&quot;:[{&quot;family&quot;:&quot;Ryandini&quot;,&quot;given&quot;:&quot;S. P&quot;,&quot;parse-names&quot;:false,&quot;dropping-particle&quot;:&quot;&quot;,&quot;non-dropping-particle&quot;:&quot;&quot;},{&quot;family&quot;:&quot;Kholidin&quot;,&quot;given&quot;:&quot;K&quot;,&quot;parse-names&quot;:false,&quot;dropping-particle&quot;:&quot;&quot;,&quot;non-dropping-particle&quot;:&quot;&quot;}],&quot;container-title&quot;:&quot;. Jurnal Manajemen Transportasi &amp; Logistik (JMTRANSLOG)&quot;,&quot;issued&quot;:{&quot;date-parts&quot;:[[2024]]},&quot;page&quot;:&quot;143-152&quot;,&quot;volume&quot;:&quot;11(2)&quot;,&quot;container-title-short&quot;:&quot;&quot;},&quot;isTemporary&quot;:false}]},{&quot;citationID&quot;:&quot;MENDELEY_CITATION_049efb4c-938e-4297-9d5f-945a4c02dd8d&quot;,&quot;properties&quot;:{&quot;noteIndex&quot;:0},&quot;isEdited&quot;:false,&quot;manualOverride&quot;:{&quot;isManuallyOverridden&quot;:true,&quot;citeprocText&quot;:&quot;(Ira Dwi Safitri et al., 2023)&quot;,&quot;manualOverrideText&quot;:&quot;(Safitri, 2023)&quot;},&quot;citationTag&quot;:&quot;MENDELEY_CITATION_v3_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&quot;,&quot;citationItems&quot;:[{&quot;id&quot;:&quot;ae41c68c-5ce4-3443-aad1-dd97276f74f2&quot;,&quot;itemData&quot;:{&quot;type&quot;:&quot;article-journal&quot;,&quot;id&quot;:&quot;ae41c68c-5ce4-3443-aad1-dd97276f74f2&quot;,&quot;title&quot;:&quot;Analisis Tingkat Kepuasan Pengguna Jasa Transportasi Bus Damri Terhadap Kinerja Pelayanan Angkutan Umum (Trayek Sumbawa-Mataram)&quot;,&quot;author&quot;:[{&quot;family&quot;:&quot;Ira Dwi Safitri&quot;,&quot;given&quot;:&quot;Baiq&quot;,&quot;parse-names&quot;:false,&quot;dropping-particle&quot;:&quot;&quot;,&quot;non-dropping-particle&quot;:&quot;&quot;},{&quot;family&quot;:&quot;Kurniati&quot;,&quot;given&quot;:&quot;Eti&quot;,&quot;parse-names&quot;:false,&quot;dropping-particle&quot;:&quot;&quot;,&quot;non-dropping-particle&quot;:&quot;&quot;},{&quot;family&quot;:&quot;Raya Olat Maras&quot;,&quot;given&quot;:&quot;Jl&quot;,&quot;parse-names&quot;:false,&quot;dropping-particle&quot;:&quot;&quot;,&quot;non-dropping-particle&quot;:&quot;&quot;},{&quot;family&quot;:&quot;Alang&quot;,&quot;given&quot;:&quot;Batu&quot;,&quot;parse-names&quot;:false,&quot;dropping-particle&quot;:&quot;&quot;,&quot;non-dropping-particle&quot;:&quot;&quot;},{&quot;family&quot;:&quot;Hulu&quot;,&quot;given&quot;:&quot;Moyo&quot;,&quot;parse-names&quot;:false,&quot;dropping-particle&quot;:&quot;&quot;,&quot;non-dropping-particle&quot;:&quot;&quot;},{&quot;family&quot;:&quot;Besar&quot;,&quot;given&quot;:&quot;Sumbawa&quot;,&quot;parse-names&quot;:false,&quot;dropping-particle&quot;:&quot;&quot;,&quot;non-dropping-particle&quot;:&quot;&quot;}],&quot;container-title&quot;:&quot;Jurnal Informasi, Sains dan Teknologi&quot;,&quot;ISSN&quot;:&quot;2829-2758&quot;,&quot;issued&quot;:{&quot;date-parts&quot;:[[2023]]},&quot;abstract&quot;:&quot;Urban public transportation is a means of transportation that is currently still widely used in urban areas because it is easily accessible at a fairly affordable cost. Therefore, as a means of transportation that is relied on by the public to support their activities, public transportation must have good service quality. The purpose of this study is to analyze the shape of the Damri Bus's generation and to find the level of satisfaction of service users on the performance of Damri Buses in Sumbawa Regency. The level of satisfaction is calculated using the Customer Satisfaction Index (CSI) method. To determine service quality, the SERVQUAL (Service Quality) method is used, which includes the dimensions of reliability, responsiveness, assurance, empathy, and tangibles. The results of the analysis using the Customer Satisfaction Index (CSI) method yield a value of 88.13%, which means that overall the level of Damri Bus service in Sumbawa Regency is satisfied. Based on the results of direct observations made by researchers, Damri Bus service users can fill out questionnaires smoothly, this proves that passengers are said to be satisfied with the services provided by Damri Bus officers. In addition, researchers can also see directly at the research location, the services provided to the maximum by the officers and the availability of very adequate facilities such as air conditioning which is not only physically present but can also be used and enjoyed by Damri Bus passengers as a facility on the Damri Bus, besides In addition, there are other facilities that can be used and enjoyed by users of Damri Bus transportation services, such as curtains that can block sunlight which can disturb the comfort of passengers, there are also places for food and drinks behind each passenger seat and many other facilities.-Facilities that support satisfaction for users of Damri Bus transportation services.&quot;,&quot;issue&quot;:&quot;2&quot;,&quot;volume&quot;:&quot;6&quot;,&quot;container-title-short&quot;:&quot;&quot;},&quot;isTemporary&quot;:false}]},{&quot;citationID&quot;:&quot;MENDELEY_CITATION_d6d72fae-02ba-4f58-a5c8-7ef6264f1bb1&quot;,&quot;properties&quot;:{&quot;noteIndex&quot;:0},&quot;isEdited&quot;:false,&quot;manualOverride&quot;:{&quot;isManuallyOverridden&quot;:true,&quot;citeprocText&quot;:&quot;(Riana Sinaga et al., 2020)&quot;,&quot;manualOverrideText&quot;:&quot;(Riana et al., 2020)&quot;},&quot;citationTag&quot;:&quot;MENDELEY_CITATION_v3_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&quot;,&quot;citationItems&quot;:[{&quot;id&quot;:&quot;d6322ade-c8cf-38e3-a1e9-c36a10988967&quot;,&quot;itemData&quot;:{&quot;type&quot;:&quot;article-journal&quot;,&quot;id&quot;:&quot;d6322ade-c8cf-38e3-a1e9-c36a10988967&quot;,&quot;title&quot;:&quot;PENGARUH KUALITAS PELAYANAN, FASILITAS, DAN HARGA TERHADAP KEPUASAN KONSUMEN PENGGUNA JASA TRANSPORTASI BUS DAMRI&quot;,&quot;author&quot;:[{&quot;family&quot;:&quot;Riana Sinaga&quot;,&quot;given&quot;:&quot;Lesta&quot;,&quot;parse-names&quot;:false,&quot;dropping-particle&quot;:&quot;&quot;,&quot;non-dropping-particle&quot;:&quot;&quot;},{&quot;family&quot;:&quot;Efendi&quot;,&quot;given&quot;:&quot;Nur&quot;,&quot;parse-names&quot;:false,&quot;dropping-particle&quot;:&quot;&quot;,&quot;non-dropping-particle&quot;:&quot;&quot;},{&quot;family&quot;:&quot;Iqbal Harori Jurusan Ilmu Administrasi Bisnis&quot;,&quot;given&quot;:&quot;M&quot;,&quot;parse-names&quot;:false,&quot;dropping-particle&quot;:&quot;&quot;,&quot;non-dropping-particle&quot;:&quot;&quot;},{&quot;family&quot;:&quot;Ilmu Sosial dan Politik&quot;,&quot;given&quot;:&quot;Fakultas&quot;,&quot;parse-names&quot;:false,&quot;dropping-particle&quot;:&quot;&quot;,&quot;non-dropping-particle&quot;:&quot;&quot;},{&quot;family&quot;:&quot;Lampung&quot;,&quot;given&quot;:&quot;Universitas&quot;,&quot;parse-names&quot;:false,&quot;dropping-particle&quot;:&quot;&quot;,&quot;non-dropping-particle&quot;:&quot;&quot;}],&quot;container-title&quot;:&quot;Jurnal Perspektif Bisnis&quot;,&quot;ISSN&quot;:&quot;2721-1363&quot;,&quot;issued&quot;:{&quot;date-parts&quot;:[[2020]]},&quot;page&quot;:&quot;89-96&quot;,&quot;abstract&quot;:&quot;The purpose of this study is to determine the effect of service quality, facilities, and price on consumer satisfaction of users of Damri bus transportation services. This research used explanatory research in quantitative approach. The number of samples used in this study are 100 respondents who use Damri bus transportation services, with Multiple linear regression analysis tool. The results of this study showed that there are significant influence on the variables of service quality, facilities and prices partially and simultaneously on consumer satisfaction of users of Damri bus transportation services.&quot;,&quot;issue&quot;:&quot;2&quot;,&quot;volume&quot;:&quot;3&quot;,&quot;container-title-short&quot;:&quot;&quot;},&quot;isTemporary&quot;:false}]},{&quot;citationID&quot;:&quot;MENDELEY_CITATION_5369d5aa-f5b3-41ce-b5b9-96cb6e26c151&quot;,&quot;properties&quot;:{&quot;noteIndex&quot;:0},&quot;isEdited&quot;:false,&quot;manualOverride&quot;:{&quot;isManuallyOverridden&quot;:false,&quot;citeprocText&quot;:&quot;(Pribadi et al., 2024)&quot;,&quot;manualOverrideText&quot;:&quot;&quot;},&quot;citationTag&quot;:&quot;MENDELEY_CITATION_v3_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&quot;,&quot;citationItems&quot;:[{&quot;id&quot;:&quot;5c7ed90c-ee51-3585-9afc-06831c2bb851&quot;,&quot;itemData&quot;:{&quot;type&quot;:&quot;article-journal&quot;,&quot;id&quot;:&quot;5c7ed90c-ee51-3585-9afc-06831c2bb851&quot;,&quot;title&quot;:&quot;Prospek Bisnis dan Karir Di Sektor Transportasi dan Logistik bagi Siswa SMU/SMK dan yang Sederajat&quot;,&quot;author&quot;:[{&quot;family&quot;:&quot;Pribadi&quot;,&quot;given&quot;:&quot;S&quot;,&quot;parse-names&quot;:false,&quot;dropping-particle&quot;:&quot;&quot;,&quot;non-dropping-particle&quot;:&quot;&quot;},{&quot;family&quot;:&quot;Sulistyaningsih&quot;,&quot;given&quot;:&quot;E&quot;,&quot;parse-names&quot;:false,&quot;dropping-particle&quot;:&quot;&quot;,&quot;non-dropping-particle&quot;:&quot;&quot;},{&quot;family&quot;:&quot;Mawarti&quot;,&quot;given&quot;:&quot;R&quot;,&quot;parse-names&quot;:false,&quot;dropping-particle&quot;:&quot;&quot;,&quot;non-dropping-particle&quot;:&quot;&quot;},{&quot;family&quot;:&quot;Sijabat&quot;,&quot;given&quot;:&quot;E. A&quot;,&quot;parse-names&quot;:false,&quot;dropping-particle&quot;:&quot;&quot;,&quot;non-dropping-particle&quot;:&quot;&quot;}],&quot;container-title&quot;:&quot;Jurnal Pengabdian Masyarakat dan Penelitian Terapan&quot;,&quot;issued&quot;:{&quot;date-parts&quot;:[[2024]]},&quot;page&quot;:&quot;6-12&quot;,&quot;volume&quot;:&quot; 2(1)&quot;,&quot;container-title-short&quot;:&quot;&quot;},&quot;isTemporary&quot;:false}]},{&quot;citationID&quot;:&quot;MENDELEY_CITATION_1e3c9a82-4e7b-4520-8d0a-d427d64975d5&quot;,&quot;properties&quot;:{&quot;noteIndex&quot;:0},&quot;isEdited&quot;:false,&quot;manualOverride&quot;:{&quot;isManuallyOverridden&quot;:false,&quot;citeprocText&quot;:&quot;(Ryandini &amp;#38; Kholidin, 2024)&quot;,&quot;manualOverrideText&quot;:&quot;&quot;},&quot;citationTag&quot;:&quot;MENDELEY_CITATION_v3_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&quot;,&quot;citationItems&quot;:[{&quot;id&quot;:&quot;db738ae1-3cdd-3bde-8d2b-d2cb67d08673&quot;,&quot;itemData&quot;:{&quot;type&quot;:&quot;article-journal&quot;,&quot;id&quot;:&quot;db738ae1-3cdd-3bde-8d2b-d2cb67d08673&quot;,&quot;title&quot;:&quot;Produktivitas Bongkar Muat Angkutan Retail di PT Kereta Api Indonesia&quot;,&quot;author&quot;:[{&quot;family&quot;:&quot;Ryandini&quot;,&quot;given&quot;:&quot;S. P&quot;,&quot;parse-names&quot;:false,&quot;dropping-particle&quot;:&quot;&quot;,&quot;non-dropping-particle&quot;:&quot;&quot;},{&quot;family&quot;:&quot;Kholidin&quot;,&quot;given&quot;:&quot;K&quot;,&quot;parse-names&quot;:false,&quot;dropping-particle&quot;:&quot;&quot;,&quot;non-dropping-particle&quot;:&quot;&quot;}],&quot;container-title&quot;:&quot;. Jurnal Manajemen Transportasi &amp; Logistik (JMTRANSLOG)&quot;,&quot;issued&quot;:{&quot;date-parts&quot;:[[2024]]},&quot;page&quot;:&quot;143-152&quot;,&quot;volume&quot;:&quot;11(2)&quot;,&quot;container-title-short&quot;:&quot;&quot;},&quot;isTemporary&quot;:false}]},{&quot;citationID&quot;:&quot;MENDELEY_CITATION_b3a19de4-f6b4-4bbf-8d21-295aac04c199&quot;,&quot;properties&quot;:{&quot;noteIndex&quot;:0},&quot;isEdited&quot;:false,&quot;manualOverride&quot;:{&quot;isManuallyOverridden&quot;:false,&quot;citeprocText&quot;:&quot;(Septiani, 2021)&quot;,&quot;manualOverrideText&quot;:&quot;&quot;},&quot;citationTag&quot;:&quot;MENDELEY_CITATION_v3_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&quot;,&quot;citationItems&quot;:[{&quot;id&quot;:&quot;0910971f-51cd-3bd7-b99d-b547d1dbf21c&quot;,&quot;itemData&quot;:{&quot;type&quot;:&quot;article-journal&quot;,&quot;id&quot;:&quot;0910971f-51cd-3bd7-b99d-b547d1dbf21c&quot;,&quot;title&quot;:&quot;ANALISIS PEMILIHAN MODA TRANSPORTASI ANTARA KERETA API BANDARA DAN SHUTTLE BUS DAMRI KE YOGYAKARTA INTERNATIONAL AIRPORT&quot;,&quot;author&quot;:[{&quot;family&quot;:&quot;Septiani&quot;,&quot;given&quot;:&quot;T. F&quot;,&quot;parse-names&quot;:false,&quot;dropping-particle&quot;:&quot;&quot;,&quot;non-dropping-particle&quot;:&quot;&quot;}],&quot;container-title&quot;:&quot; (Doctoral dissertation, Universitas Atma Jaya Yogyakarta)&quot;,&quot;issued&quot;:{&quot;date-parts&quot;:[[2021]]},&quot;container-title-short&quot;:&quot;&quot;},&quot;isTemporary&quot;:false}]},{&quot;citationID&quot;:&quot;MENDELEY_CITATION_79b132a5-57f0-4277-92ed-f59da99245a8&quot;,&quot;properties&quot;:{&quot;noteIndex&quot;:0},&quot;isEdited&quot;:false,&quot;manualOverride&quot;:{&quot;isManuallyOverridden&quot;:false,&quot;citeprocText&quot;:&quot;(Nugroho et al., 2024)&quot;,&quot;manualOverrideText&quot;:&quot;&quot;},&quot;citationTag&quot;:&quot;MENDELEY_CITATION_v3_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&quot;,&quot;citationItems&quot;:[{&quot;id&quot;:&quot;eb6b5a12-1f56-3f1a-9d59-712b94b6190f&quot;,&quot;itemData&quot;:{&quot;type&quot;:&quot;article-journal&quot;,&quot;id&quot;:&quot;eb6b5a12-1f56-3f1a-9d59-712b94b6190f&quot;,&quot;title&quot;:&quot;Kinerja Angkutan Barang pada jalur Kereta Api di Sumatera Selatan&quot;,&quot;author&quot;:[{&quot;family&quot;:&quot;Nugroho&quot;,&quot;given&quot;:&quot;C. A&quot;,&quot;parse-names&quot;:false,&quot;dropping-particle&quot;:&quot;&quot;,&quot;non-dropping-particle&quot;:&quot;&quot;},{&quot;family&quot;:&quot;Pribadi&quot;,&quot;given&quot;:&quot;O. S&quot;,&quot;parse-names&quot;:false,&quot;dropping-particle&quot;:&quot;&quot;,&quot;non-dropping-particle&quot;:&quot;&quot;},{&quot;family&quot;:&quot;Soekirman&quot;,&quot;given&quot;:&quot;A&quot;,&quot;parse-names&quot;:false,&quot;dropping-particle&quot;:&quot;&quot;,&quot;non-dropping-particle&quot;:&quot;&quot;},{&quot;family&quot;:&quot;Hidayat&quot;,&quot;given&quot;:&quot;M&quot;,&quot;parse-names&quot;:false,&quot;dropping-particle&quot;:&quot;&quot;,&quot;non-dropping-particle&quot;:&quot;&quot;},{&quot;family&quot;:&quot;Mariana&quot;,&quot;given&quot;:&quot;S&quot;,&quot;parse-names&quot;:false,&quot;dropping-particle&quot;:&quot;&quot;,&quot;non-dropping-particle&quot;:&quot;&quot;}],&quot;container-title&quot;:&quot;Jurnal Manajemen Transportasi &amp; Logistik (JMTRANSLOG)&quot;,&quot;issued&quot;:{&quot;date-parts&quot;:[[2024]]},&quot;page&quot;:&quot;113-122&quot;,&quot;volume&quot;:&quot;11(2)&quot;,&quot;container-title-short&quot;:&quot;&quot;},&quot;isTemporary&quot;:false}]},{&quot;citationID&quot;:&quot;MENDELEY_CITATION_82db83e1-50d0-4d43-b4d5-60b238a0d132&quot;,&quot;properties&quot;:{&quot;noteIndex&quot;:0},&quot;isEdited&quot;:false,&quot;manualOverride&quot;:{&quot;isManuallyOverridden&quot;:false,&quot;citeprocText&quot;:&quot;(Khoiria, 2024)&quot;,&quot;manualOverrideText&quot;:&quot;&quot;},&quot;citationTag&quot;:&quot;MENDELEY_CITATION_v3_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&quot;,&quot;citationItems&quot;:[{&quot;id&quot;:&quot;6425f288-3ab4-3fc5-8b1f-c0bd2ae843f6&quot;,&quot;itemData&quot;:{&quot;type&quot;:&quot;article-journal&quot;,&quot;id&quot;:&quot;6425f288-3ab4-3fc5-8b1f-c0bd2ae843f6&quot;,&quot;title&quot;:&quot;Kebijakan Trans Metro Deli sebagai Upaya Meningkatkan Layanan Transportasi Umum di Kota Medan&quot;,&quot;author&quot;:[{&quot;family&quot;:&quot;Khoiria&quot;,&quot;given&quot;:&quot;S&quot;,&quot;parse-names&quot;:false,&quot;dropping-particle&quot;:&quot;&quot;,&quot;non-dropping-particle&quot;:&quot;&quot;}],&quot;container-title&quot;:&quot;Journal on Education&quot;,&quot;issued&quot;:{&quot;date-parts&quot;:[[2024]]},&quot;page&quot;:&quot;19430-19437&quot;,&quot;volume&quot;:&quot;6(4)&quot;,&quot;container-title-short&quot;:&quot;&quot;},&quot;isTemporary&quot;:false}]},{&quot;citationID&quot;:&quot;MENDELEY_CITATION_82f0d5cf-70a2-4e16-a8fa-a98201310fee&quot;,&quot;properties&quot;:{&quot;noteIndex&quot;:0},&quot;isEdited&quot;:false,&quot;manualOverride&quot;:{&quot;isManuallyOverridden&quot;:false,&quot;citeprocText&quot;:&quot;(Kalaoane et al., 2024)&quot;,&quot;manualOverrideText&quot;:&quot;&quot;},&quot;citationTag&quot;:&quot;MENDELEY_CITATION_v3_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&quot;,&quot;citationItems&quot;:[{&quot;id&quot;:&quot;ec4df2fd-8ab2-342f-81e7-767bfd318287&quot;,&quot;itemData&quot;:{&quot;type&quot;:&quot;article-journal&quot;,&quot;id&quot;:&quot;ec4df2fd-8ab2-342f-81e7-767bfd318287&quot;,&quot;title&quot;:&quot;Bibliometric analysis of quality of service in public transportation: current and future trends&quot;,&quot;author&quot;:[{&quot;family&quot;:&quot;Kalaoane&quot;,&quot;given&quot;:&quot;R. C&quot;,&quot;parse-names&quot;:false,&quot;dropping-particle&quot;:&quot;&quot;,&quot;non-dropping-particle&quot;:&quot;&quot;},{&quot;family&quot;:&quot;Musakwa&quot;,&quot;given&quot;:&quot;W&quot;,&quot;parse-names&quot;:false,&quot;dropping-particle&quot;:&quot;&quot;,&quot;non-dropping-particle&quot;:&quot;&quot;},{&quot;family&quot;:&quot;Kibangou&quot;,&quot;given&quot;:&quot;A&quot;,&quot;parse-names&quot;:false,&quot;dropping-particle&quot;:&quot;&quot;,&quot;non-dropping-particle&quot;:&quot;&quot;},{&quot;family&quot;:&quot;Gumbo&quot;,&quot;given&quot;:&quot;T&quot;,&quot;parse-names&quot;:false,&quot;dropping-particle&quot;:&quot;&quot;,&quot;non-dropping-particle&quot;:&quot;&quot;},{&quot;family&quot;:&quot;Musonda&quot;,&quot;given&quot;:&quot;I&quot;,&quot;parse-names&quot;:false,&quot;dropping-particle&quot;:&quot;&quot;,&quot;non-dropping-particle&quot;:&quot;&quot;},{&quot;family&quot;:&quot;Matamanda&quot;,&quot;given&quot;:&quot;A. R&quot;,&quot;parse-names&quot;:false,&quot;dropping-particle&quot;:&quot;&quot;,&quot;non-dropping-particle&quot;:&quot;&quot;}],&quot;container-title&quot;:&quot;Scientific African, e02059&quot;,&quot;issued&quot;:{&quot;date-parts&quot;:[[2024]]},&quot;container-title-short&quot;:&quot;&quot;},&quot;isTemporary&quot;:false}]},{&quot;citationID&quot;:&quot;MENDELEY_CITATION_3f1c61cc-be16-4b27-a33f-c504623de01f&quot;,&quot;properties&quot;:{&quot;noteIndex&quot;:0},&quot;isEdited&quot;:false,&quot;manualOverride&quot;:{&quot;isManuallyOverridden&quot;:false,&quot;citeprocText&quot;:&quot;(Adilah Shamsul Harumain et al., 2024)&quot;,&quot;manualOverrideText&quot;:&quot;&quot;},&quot;citationTag&quot;:&quot;MENDELEY_CITATION_v3_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&quot;,&quot;citationItems&quot;:[{&quot;id&quot;:&quot;02f6189c-fbc2-338c-a797-71212638568a&quot;,&quot;itemData&quot;:{&quot;type&quot;:&quot;article-journal&quot;,&quot;id&quot;:&quot;02f6189c-fbc2-338c-a797-71212638568a&quot;,&quot;title&quot;:&quot;Journal of Design and Built Environment Perceptions on Public Transportation Safety Among Female Users in Malaysia&quot;,&quot;author&quot;:[{&quot;family&quot;:&quot;Adilah Shamsul Harumain&quot;,&quot;given&quot;:&quot;Yong&quot;,&quot;parse-names&quot;:false,&quot;dropping-particle&quot;:&quot;&quot;,&quot;non-dropping-particle&quot;:&quot;&quot;},{&quot;family&quot;:&quot;Mohamed Zaid&quot;,&quot;given&quot;:&quot;Suzaini&quot;,&quot;parse-names&quot;:false,&quot;dropping-particle&quot;:&quot;&quot;,&quot;non-dropping-particle&quot;:&quot;&quot;},{&quot;family&quot;:&quot;Hong Ching&quot;,&quot;given&quot;:&quot;Goh&quot;,&quot;parse-names&quot;:false,&quot;dropping-particle&quot;:&quot;&quot;,&quot;non-dropping-particle&quot;:&quot;&quot;},{&quot;family&quot;:&quot;Adha Nordin&quot;,&quot;given&quot;:&quot;Nikmatul&quot;,&quot;parse-names&quot;:false,&quot;dropping-particle&quot;:&quot;&quot;,&quot;non-dropping-particle&quot;:&quot;&quot;},{&quot;family&quot;:&quot;Woodcock&quot;,&quot;given&quot;:&quot;Andree&quot;,&quot;parse-names&quot;:false,&quot;dropping-particle&quot;:&quot;&quot;,&quot;non-dropping-particle&quot;:&quot;&quot;},{&quot;family&quot;:&quot;McDonagh&quot;,&quot;given&quot;:&quot;Deana&quot;,&quot;parse-names&quot;:false,&quot;dropping-particle&quot;:&quot;&quot;,&quot;non-dropping-particle&quot;:&quot;&quot;},{&quot;family&quot;:&quot;Wei San&quot;,&quot;given&quot;:&quot;Lee&quot;,&quot;parse-names&quot;:false,&quot;dropping-particle&quot;:&quot;&quot;,&quot;non-dropping-particle&quot;:&quot;&quot;}],&quot;ISSN&quot;:&quot;1823-4208&quot;,&quot;URL&quot;:&quot;https://ejournal.um.edu.my/index.php/jdbe&quot;,&quot;issued&quot;:{&quot;date-parts&quot;:[[2024]]},&quot;page&quot;:&quot;76-89&quot;,&quot;abstract&quot;:&quot;Public transport in Malaysia has grown through government investment aimed at alleviating traffic congestion in urban areas. However, the safety of women using public transport is often viewed as less significant and is generally treated as a universal design issue. Ironically, past research strongly indicates that women face safety and security concerns in public spaces and while using public transportation services, traveling differently from men in terms of mobility and accessibility. These gendered and socioeconomic inequalities affect women's choice of transportation mode, negatively impacting their overall health, safety, and well-being. These elements must be planned thoroughly to achieve inclusive planning and gender equality in transportation. The main challenges to women's mobility in Malaysia include gender-based violence and issues related to the safety and access to public transportation. This paper is based on a Focus Group Discussion (FGD) regarding public transport safety attitudes and perceptions among female users aged 15 to 70 in Malaysia, focusing on variables such as safety, women-friendly facilities, and expectations vs. perceptions. The findings highlighted gender-based issues such as sexual assault, harassment, and child trafficking as major concerns impeding women's access to public transportation services in Malaysia. Participation by stakeholders in the provision of a holistic and inclusive public transport infrastructure remains a bureaucratic obstacle in Malaysia's planning and implementation of public transport services. Public transportation strategies need to be holistic, ensuring that the physical design and other strategies employed prevent security breaches and provide a sense of safety, especially for women and children. Post-incident support by designated and relevant agencies is also crucial. Infrastructure improvements need to be accompanied by awareness campaigns and advocacy to cultivate a more secure environment for everyone in public spaces.&quot;,&quot;volume&quot;:&quot;24&quot;,&quot;container-title-short&quot;:&quot;&quot;},&quot;isTemporary&quot;:false}]},{&quot;citationID&quot;:&quot;MENDELEY_CITATION_ce4a630e-84a6-4ee6-a7a9-af1374a97d22&quot;,&quot;properties&quot;:{&quot;noteIndex&quot;:0},&quot;isEdited&quot;:false,&quot;manualOverride&quot;:{&quot;isManuallyOverridden&quot;:true,&quot;citeprocText&quot;:&quot;(Penelitian dan Pengabdian Masyarakat Politeknik Transportasi Darat Bali et al., 2021)&quot;,&quot;manualOverrideText&quot;:&quot;(Handayani et al., 2021)&quot;},&quot;citationTag&quot;:&quot;MENDELEY_CITATION_v3_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&quot;,&quot;citationItems&quot;:[{&quot;id&quot;:&quot;1ed9877a-c492-3715-9da8-97ea5629144d&quot;,&quot;itemData&quot;:{&quot;type&quot;:&quot;article-journal&quot;,&quot;id&quot;:&quot;1ed9877a-c492-3715-9da8-97ea5629144d&quot;,&quot;title&quot;:&quot;IMPLEMENTASI KEBIJAKAN ANGKUTAN UMUM DI DKI JAKARTA&quot;,&quot;author&quot;:[{&quot;family&quot;:&quot;Penelitian dan Pengabdian Masyarakat Politeknik Transportasi Darat Bali&quot;,&quot;given&quot;:&quot;Pusat&quot;,&quot;parse-names&quot;:false,&quot;dropping-particle&quot;:&quot;&quot;,&quot;non-dropping-particle&quot;:&quot;&quot;},{&quot;family&quot;:&quot;Handayani&quot;,&quot;given&quot;:&quot;Sabrina&quot;,&quot;parse-names&quot;:false,&quot;dropping-particle&quot;:&quot;&quot;,&quot;non-dropping-particle&quot;:&quot;&quot;},{&quot;family&quot;:&quot;Angga Afrianti&quot;,&quot;given&quot;:&quot;Dessy&quot;,&quot;parse-names&quot;:false,&quot;dropping-particle&quot;:&quot;&quot;,&quot;non-dropping-particle&quot;:&quot;&quot;},{&quot;family&quot;:&quot;Suryandari&quot;,&quot;given&quot;:&quot;Mega&quot;,&quot;parse-names&quot;:false,&quot;dropping-particle&quot;:&quot;&quot;,&quot;non-dropping-particle&quot;:&quot;&quot;}],&quot;container-title&quot;:&quot;Jurnal Teknologi Transportasi dan Logistik&quot;,&quot;ISSN&quot;:&quot;2745-8954&quot;,&quot;issued&quot;:{&quot;date-parts&quot;:[[2021]]},&quot;page&quot;:&quot;19-28&quot;,&quot;issue&quot;:&quot;1&quot;,&quot;volume&quot;:&quot;2&quot;,&quot;container-title-short&quot;:&quot;&quot;},&quot;isTemporary&quot;:false}]},{&quot;citationID&quot;:&quot;MENDELEY_CITATION_d0e9b616-8d37-4227-92cd-b951700cf1a6&quot;,&quot;properties&quot;:{&quot;noteIndex&quot;:0},&quot;isEdited&quot;:false,&quot;manualOverride&quot;:{&quot;isManuallyOverridden&quot;:true,&quot;citeprocText&quot;:&quot;(Riana Sinaga et al., 2020)&quot;,&quot;manualOverrideText&quot;:&quot;(Sinaga et al., 2020)&quot;},&quot;citationTag&quot;:&quot;MENDELEY_CITATION_v3_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&quot;,&quot;citationItems&quot;:[{&quot;id&quot;:&quot;d6322ade-c8cf-38e3-a1e9-c36a10988967&quot;,&quot;itemData&quot;:{&quot;type&quot;:&quot;article-journal&quot;,&quot;id&quot;:&quot;d6322ade-c8cf-38e3-a1e9-c36a10988967&quot;,&quot;title&quot;:&quot;PENGARUH KUALITAS PELAYANAN, FASILITAS, DAN HARGA TERHADAP KEPUASAN KONSUMEN PENGGUNA JASA TRANSPORTASI BUS DAMRI&quot;,&quot;author&quot;:[{&quot;family&quot;:&quot;Riana Sinaga&quot;,&quot;given&quot;:&quot;Lesta&quot;,&quot;parse-names&quot;:false,&quot;dropping-particle&quot;:&quot;&quot;,&quot;non-dropping-particle&quot;:&quot;&quot;},{&quot;family&quot;:&quot;Efendi&quot;,&quot;given&quot;:&quot;Nur&quot;,&quot;parse-names&quot;:false,&quot;dropping-particle&quot;:&quot;&quot;,&quot;non-dropping-particle&quot;:&quot;&quot;},{&quot;family&quot;:&quot;Iqbal Harori Jurusan Ilmu Administrasi Bisnis&quot;,&quot;given&quot;:&quot;M&quot;,&quot;parse-names&quot;:false,&quot;dropping-particle&quot;:&quot;&quot;,&quot;non-dropping-particle&quot;:&quot;&quot;},{&quot;family&quot;:&quot;Ilmu Sosial dan Politik&quot;,&quot;given&quot;:&quot;Fakultas&quot;,&quot;parse-names&quot;:false,&quot;dropping-particle&quot;:&quot;&quot;,&quot;non-dropping-particle&quot;:&quot;&quot;},{&quot;family&quot;:&quot;Lampung&quot;,&quot;given&quot;:&quot;Universitas&quot;,&quot;parse-names&quot;:false,&quot;dropping-particle&quot;:&quot;&quot;,&quot;non-dropping-particle&quot;:&quot;&quot;}],&quot;container-title&quot;:&quot;Jurnal Perspektif Bisnis&quot;,&quot;ISSN&quot;:&quot;2721-1363&quot;,&quot;issued&quot;:{&quot;date-parts&quot;:[[2020]]},&quot;page&quot;:&quot;89-96&quot;,&quot;abstract&quot;:&quot;The purpose of this study is to determine the effect of service quality, facilities, and price on consumer satisfaction of users of Damri bus transportation services. This research used explanatory research in quantitative approach. The number of samples used in this study are 100 respondents who use Damri bus transportation services, with Multiple linear regression analysis tool. The results of this study showed that there are significant influence on the variables of service quality, facilities and prices partially and simultaneously on consumer satisfaction of users of Damri bus transportation services.&quot;,&quot;issue&quot;:&quot;2&quot;,&quot;volume&quot;:&quot;3&quot;,&quot;container-title-short&quot;:&quot;&quot;},&quot;isTemporary&quot;:false}]},{&quot;citationID&quot;:&quot;MENDELEY_CITATION_7fc96dda-a97e-4660-88e0-13d044db75eb&quot;,&quot;properties&quot;:{&quot;noteIndex&quot;:0},&quot;isEdited&quot;:false,&quot;manualOverride&quot;:{&quot;isManuallyOverridden&quot;:false,&quot;citeprocText&quot;:&quot;(Pribadi et al., 2024)&quot;,&quot;manualOverrideText&quot;:&quot;&quot;},&quot;citationTag&quot;:&quot;MENDELEY_CITATION_v3_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&quot;,&quot;citationItems&quot;:[{&quot;id&quot;:&quot;5c7ed90c-ee51-3585-9afc-06831c2bb851&quot;,&quot;itemData&quot;:{&quot;type&quot;:&quot;article-journal&quot;,&quot;id&quot;:&quot;5c7ed90c-ee51-3585-9afc-06831c2bb851&quot;,&quot;title&quot;:&quot;Prospek Bisnis dan Karir Di Sektor Transportasi dan Logistik bagi Siswa SMU/SMK dan yang Sederajat&quot;,&quot;author&quot;:[{&quot;family&quot;:&quot;Pribadi&quot;,&quot;given&quot;:&quot;S&quot;,&quot;parse-names&quot;:false,&quot;dropping-particle&quot;:&quot;&quot;,&quot;non-dropping-particle&quot;:&quot;&quot;},{&quot;family&quot;:&quot;Sulistyaningsih&quot;,&quot;given&quot;:&quot;E&quot;,&quot;parse-names&quot;:false,&quot;dropping-particle&quot;:&quot;&quot;,&quot;non-dropping-particle&quot;:&quot;&quot;},{&quot;family&quot;:&quot;Mawarti&quot;,&quot;given&quot;:&quot;R&quot;,&quot;parse-names&quot;:false,&quot;dropping-particle&quot;:&quot;&quot;,&quot;non-dropping-particle&quot;:&quot;&quot;},{&quot;family&quot;:&quot;Sijabat&quot;,&quot;given&quot;:&quot;E. A&quot;,&quot;parse-names&quot;:false,&quot;dropping-particle&quot;:&quot;&quot;,&quot;non-dropping-particle&quot;:&quot;&quot;}],&quot;container-title&quot;:&quot;Jurnal Pengabdian Masyarakat dan Penelitian Terapan&quot;,&quot;issued&quot;:{&quot;date-parts&quot;:[[2024]]},&quot;page&quot;:&quot;6-12&quot;,&quot;volume&quot;:&quot; 2(1)&quot;,&quot;container-title-short&quot;:&quot;&quot;},&quot;isTemporary&quot;:false}]},{&quot;citationID&quot;:&quot;MENDELEY_CITATION_d81b8b14-9256-4b51-8064-2c2636b1960c&quot;,&quot;properties&quot;:{&quot;noteIndex&quot;:0},&quot;isEdited&quot;:false,&quot;manualOverride&quot;:{&quot;isManuallyOverridden&quot;:false,&quot;citeprocText&quot;:&quot;(Sugiyono, 2021)&quot;,&quot;manualOverrideText&quot;:&quot;&quot;},&quot;citationTag&quot;:&quot;MENDELEY_CITATION_v3_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&quot;,&quot;citationItems&quot;:[{&quot;id&quot;:&quot;3c8b6f45-241c-3377-93a0-c814b0d71933&quot;,&quot;itemData&quot;:{&quot;type&quot;:&quot;book&quot;,&quot;id&quot;:&quot;3c8b6f45-241c-3377-93a0-c814b0d71933&quot;,&quot;title&quot;:&quot;Metode Penelitian Kuantitatif, Kualitatif dan R&amp;D&quot;,&quot;author&quot;:[{&quot;family&quot;:&quot;Sugiyono&quot;,&quot;given&quot;:&quot;&quot;,&quot;parse-names&quot;:false,&quot;dropping-particle&quot;:&quot;&quot;,&quot;non-dropping-particle&quot;:&quot;&quot;}],&quot;issued&quot;:{&quot;date-parts&quot;:[[2021]]},&quot;publisher-place&quot;:&quot;Bandung&quot;,&quot;publisher&quot;:&quot;Alfabeta&quot;,&quot;container-title-short&quot;:&quot;&quot;},&quot;isTemporary&quot;:false}]},{&quot;citationID&quot;:&quot;MENDELEY_CITATION_cf774ff7-da1b-4653-8665-6d64f7a3a819&quot;,&quot;properties&quot;:{&quot;noteIndex&quot;:0},&quot;isEdited&quot;:false,&quot;manualOverride&quot;:{&quot;isManuallyOverridden&quot;:false,&quot;citeprocText&quot;:&quot;(Sugiyono, 2020)&quot;,&quot;manualOverrideText&quot;:&quot;&quot;},&quot;citationTag&quot;:&quot;MENDELEY_CITATION_v3_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&quot;,&quot;citationItems&quot;:[{&quot;id&quot;:&quot;3f12c88d-98e4-3a49-a6b5-cb3f72c5806b&quot;,&quot;itemData&quot;:{&quot;type&quot;:&quot;book&quot;,&quot;id&quot;:&quot;3f12c88d-98e4-3a49-a6b5-cb3f72c5806b&quot;,&quot;title&quot;:&quot;Metode Penelitian Kuantitatif, Kualitatif dan R&amp;D&quot;,&quot;author&quot;:[{&quot;family&quot;:&quot;Sugiyono&quot;,&quot;given&quot;:&quot;&quot;,&quot;parse-names&quot;:false,&quot;dropping-particle&quot;:&quot;&quot;,&quot;non-dropping-particle&quot;:&quot;&quot;}],&quot;issued&quot;:{&quot;date-parts&quot;:[[2020]]},&quot;publisher-place&quot;:&quot;Bandung&quot;,&quot;publisher&quot;:&quot;Alfabeta&quot;,&quot;container-title-short&quot;:&quot;&quot;},&quot;isTemporary&quot;:false}]},{&quot;citationID&quot;:&quot;MENDELEY_CITATION_2990a62f-82d0-4e5f-afec-52d5fefa9331&quot;,&quot;properties&quot;:{&quot;noteIndex&quot;:0},&quot;isEdited&quot;:false,&quot;manualOverride&quot;:{&quot;isManuallyOverridden&quot;:true,&quot;citeprocText&quot;:&quot;(Peneliti et al., n.d.)&quot;,&quot;manualOverrideText&quot;:&quot;(Akustia et al., n.d.)&quot;},&quot;citationTag&quot;:&quot;MENDELEY_CITATION_v3_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&quot;,&quot;citationItems&quot;:[{&quot;id&quot;:&quot;775f4216-4bbd-3eff-9850-c82e2d2aed88&quot;,&quot;itemData&quot;:{&quot;type&quot;:&quot;report&quot;,&quot;id&quot;:&quot;775f4216-4bbd-3eff-9850-c82e2d2aed88&quot;,&quot;title&quot;:&quot;EFFICIENSY OF PALLET SIZE TO CONTAINER SPACE AND TRUCK TRANSPORT OF GOODS&quot;,&quot;author&quot;:[{&quot;family&quot;:&quot;Peneliti&quot;,&quot;given&quot;:&quot;Winakustia&quot;,&quot;parse-names&quot;:false,&quot;dropping-particle&quot;:&quot;&quot;,&quot;non-dropping-particle&quot;:&quot;&quot;},{&quot;family&quot;:&quot;Transportasi&quot;,&quot;given&quot;:&quot;Bidang&quot;,&quot;parse-names&quot;:false,&quot;dropping-particle&quot;:&quot;&quot;,&quot;non-dropping-particle&quot;:&quot;&quot;},{&quot;family&quot;:&quot;Litbang&quot;,&quot;given&quot;:&quot;Multimoda-Badan&quot;,&quot;parse-names&quot;:false,&quot;dropping-particle&quot;:&quot;&quot;,&quot;non-dropping-particle&quot;:&quot;&quot;},{&quot;family&quot;:&quot;Jl&quot;,&quot;given&quot;:&quot;Perhubungan&quot;,&quot;parse-names&quot;:false,&quot;dropping-particle&quot;:&quot;&quot;,&quot;non-dropping-particle&quot;:&quot;&quot;},{&quot;family&quot;:&quot;Medan&quot;,&quot;given&quot;:&quot;Merdeka&quot;,&quot;parse-names&quot;:false,&quot;dropping-particle&quot;:&quot;&quot;,&quot;non-dropping-particle&quot;:&quot;&quot;},{&quot;family&quot;:&quot;Timur&quot;,&quot;given&quot;:&quot;No&quot;,&quot;parse-names&quot;:false,&quot;dropping-particle&quot;:&quot;&quot;,&quot;non-dropping-particle&quot;:&quot;&quot;},{&quot;family&quot;:&quot;Pusat&quot;,&quot;given&quot;:&quot;Jakarta&quot;,&quot;parse-names&quot;:false,&quot;dropping-particle&quot;:&quot;&quot;,&quot;non-dropping-particle&quot;:&quot;&quot;}],&quot;URL&quot;:&quot;www.palletindonesia.co.id&quot;,&quot;container-title-short&quot;:&quot;&quot;},&quot;isTemporary&quot;:false}]},{&quot;citationID&quot;:&quot;MENDELEY_CITATION_8e89f1cb-363c-4847-a0a7-6f425c43f7e6&quot;,&quot;properties&quot;:{&quot;noteIndex&quot;:0},&quot;isEdited&quot;:false,&quot;manualOverride&quot;:{&quot;isManuallyOverridden&quot;:true,&quot;citeprocText&quot;:&quot;(Riana Sinaga et al., 2020)&quot;,&quot;manualOverrideText&quot;:&quot;(Darojahet al., 2020)&quot;},&quot;citationTag&quot;:&quot;MENDELEY_CITATION_v3_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&quot;,&quot;citationItems&quot;:[{&quot;id&quot;:&quot;d6322ade-c8cf-38e3-a1e9-c36a10988967&quot;,&quot;itemData&quot;:{&quot;type&quot;:&quot;article-journal&quot;,&quot;id&quot;:&quot;d6322ade-c8cf-38e3-a1e9-c36a10988967&quot;,&quot;title&quot;:&quot;PENGARUH KUALITAS PELAYANAN, FASILITAS, DAN HARGA TERHADAP KEPUASAN KONSUMEN PENGGUNA JASA TRANSPORTASI BUS DAMRI&quot;,&quot;author&quot;:[{&quot;family&quot;:&quot;Riana Sinaga&quot;,&quot;given&quot;:&quot;Lesta&quot;,&quot;parse-names&quot;:false,&quot;dropping-particle&quot;:&quot;&quot;,&quot;non-dropping-particle&quot;:&quot;&quot;},{&quot;family&quot;:&quot;Efendi&quot;,&quot;given&quot;:&quot;Nur&quot;,&quot;parse-names&quot;:false,&quot;dropping-particle&quot;:&quot;&quot;,&quot;non-dropping-particle&quot;:&quot;&quot;},{&quot;family&quot;:&quot;Iqbal Harori Jurusan Ilmu Administrasi Bisnis&quot;,&quot;given&quot;:&quot;M&quot;,&quot;parse-names&quot;:false,&quot;dropping-particle&quot;:&quot;&quot;,&quot;non-dropping-particle&quot;:&quot;&quot;},{&quot;family&quot;:&quot;Ilmu Sosial dan Politik&quot;,&quot;given&quot;:&quot;Fakultas&quot;,&quot;parse-names&quot;:false,&quot;dropping-particle&quot;:&quot;&quot;,&quot;non-dropping-particle&quot;:&quot;&quot;},{&quot;family&quot;:&quot;Lampung&quot;,&quot;given&quot;:&quot;Universitas&quot;,&quot;parse-names&quot;:false,&quot;dropping-particle&quot;:&quot;&quot;,&quot;non-dropping-particle&quot;:&quot;&quot;}],&quot;container-title&quot;:&quot;Jurnal Perspektif Bisnis&quot;,&quot;ISSN&quot;:&quot;2721-1363&quot;,&quot;issued&quot;:{&quot;date-parts&quot;:[[2020]]},&quot;page&quot;:&quot;89-96&quot;,&quot;abstract&quot;:&quot;The purpose of this study is to determine the effect of service quality, facilities, and price on consumer satisfaction of users of Damri bus transportation services. This research used explanatory research in quantitative approach. The number of samples used in this study are 100 respondents who use Damri bus transportation services, with Multiple linear regression analysis tool. The results of this study showed that there are significant influence on the variables of service quality, facilities and prices partially and simultaneously on consumer satisfaction of users of Damri bus transportation services.&quot;,&quot;issue&quot;:&quot;2&quot;,&quot;volume&quot;:&quot;3&quot;,&quot;container-title-short&quot;:&quot;&quot;},&quot;isTemporary&quot;:false}]},{&quot;citationID&quot;:&quot;MENDELEY_CITATION_5ae46434-d106-4da5-bc47-8e8914a1a9a5&quot;,&quot;properties&quot;:{&quot;noteIndex&quot;:0},&quot;isEdited&quot;:false,&quot;manualOverride&quot;:{&quot;isManuallyOverridden&quot;:false,&quot;citeprocText&quot;:&quot;(Budiman et al., 2024)&quot;,&quot;manualOverrideText&quot;:&quot;&quot;},&quot;citationTag&quot;:&quot;MENDELEY_CITATION_v3_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&quot;,&quot;citationItems&quot;:[{&quot;id&quot;:&quot;f82cf1ac-2387-3698-beed-4b4572dd4758&quot;,&quot;itemData&quot;:{&quot;type&quot;:&quot;paper-conference&quot;,&quot;id&quot;:&quot;f82cf1ac-2387-3698-beed-4b4572dd4758&quot;,&quot;title&quot;:&quot;Assessment of passenger safety risk level on the Transjakarta public transportation system&quot;,&quot;author&quot;:[{&quot;family&quot;:&quot;Budiman&quot;,&quot;given&quot;:&quot;I. A.&quot;,&quot;parse-names&quot;:false,&quot;dropping-particle&quot;:&quot;&quot;,&quot;non-dropping-particle&quot;:&quot;&quot;},{&quot;family&quot;:&quot;Kaitaro&quot;,&quot;given&quot;:&quot;K. K.&quot;,&quot;parse-names&quot;:false,&quot;dropping-particle&quot;:&quot;&quot;,&quot;non-dropping-particle&quot;:&quot;&quot;},{&quot;family&quot;:&quot;Sahroni&quot;,&quot;given&quot;:&quot;T. R.&quot;,&quot;parse-names&quot;:false,&quot;dropping-particle&quot;:&quot;&quot;,&quot;non-dropping-particle&quot;:&quot;&quot;}],&quot;container-title&quot;:&quot;IOP Conference Series: Earth and Environmental Science&quot;,&quot;container-title-short&quot;:&quot;IOP Conf Ser Earth Environ Sci&quot;,&quot;DOI&quot;:&quot;10.1088/1755-1315/1324/1/012027&quot;,&quot;ISSN&quot;:&quot;17551315&quot;,&quot;issued&quot;:{&quot;date-parts&quot;:[[2024]]},&quot;abstract&quot;:&quot;Passenger safety is a crucial factor in public transportation, especially now when people prefer using public transport due to its cost-effectiveness compared to private vehicles. This study aims to identify and assess the hazards that can occur in the passenger cabin of a bus and the procedures to be followed in the event of an accident. The assessment of passenger safety levels is conducted using the Hazard and Operability (HAZOP) and Hazard Identification (HIRADC) methods, which are designed to identify and evaluate these potential hazards. This research, after thorough examination and study, aims to establish new protocols that can further enhance passenger safety. With the actions suggested by the author to ward off all these potential hazards, it is hoped that the hazard level will be reduced from extreme to medium and so on. The research study, \&quot;Assessment of Passenger Safety Risk on the Transjakarta Public Transportation System,\&quot;has the potential to make a substantial contribution to sustainable transportation. In line with sustainable development goals, it immediately tackles safety concerns in the Transjakarta system, improving all-around safety and promoting public transportation over private vehicles. By lowering accident-related expenses, promoting inclusiveness, and enhancing community well-being, the study also indirectly increases resource efficiency. In essence, it contributes to a more secure, egalitarian, and sustainable urban transportation system while advancing Jakarta's sustainable mobility strategy by placing safety first.&quot;,&quot;publisher&quot;:&quot;Institute of Physics&quot;,&quot;issue&quot;:&quot;1&quot;,&quot;volume&quot;:&quot;1324&quot;},&quot;isTemporary&quot;:false}]},{&quot;citationID&quot;:&quot;MENDELEY_CITATION_c0db926e-6262-4ec2-9ddf-6a968e65ea9c&quot;,&quot;properties&quot;:{&quot;noteIndex&quot;:0},&quot;isEdited&quot;:false,&quot;manualOverride&quot;:{&quot;isManuallyOverridden&quot;:false,&quot;citeprocText&quot;:&quot;(Syahputra, 2019)&quot;,&quot;manualOverrideText&quot;:&quot;&quot;},&quot;citationTag&quot;:&quot;MENDELEY_CITATION_v3_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&quot;,&quot;citationItems&quot;:[{&quot;id&quot;:&quot;22755664-6aa7-3603-999e-a726fc1ae841&quot;,&quot;itemData&quot;:{&quot;type&quot;:&quot;article-journal&quot;,&quot;id&quot;:&quot;22755664-6aa7-3603-999e-a726fc1ae841&quot;,&quot;title&quot;:&quot;Analisa Tingkat Kepuasan Pengguna Jasa Transportasi Bus Damri Terhadap Kinerja Pelayanan (Trayek Bangkinang-Pekanbaru) (Doctoral dissertation, Universitas Islam Riau)&quot;,&quot;author&quot;:[{&quot;family&quot;:&quot;Syahputra&quot;,&quot;given&quot;:&quot;A.&quot;,&quot;parse-names&quot;:false,&quot;dropping-particle&quot;:&quot;&quot;,&quot;non-dropping-particle&quot;:&quot;&quot;}],&quot;issued&quot;:{&quot;date-parts&quot;:[[2019]]},&quot;container-title-short&quot;:&quot;&quot;},&quot;isTemporary&quot;:false}]},{&quot;citationID&quot;:&quot;MENDELEY_CITATION_52dbaf35-279b-4853-b741-3742c8ffbbdb&quot;,&quot;properties&quot;:{&quot;noteIndex&quot;:0},&quot;isEdited&quot;:false,&quot;manualOverride&quot;:{&quot;isManuallyOverridden&quot;:false,&quot;citeprocText&quot;:&quot;(Manurung, 2021)&quot;,&quot;manualOverrideText&quot;:&quot;&quot;},&quot;citationTag&quot;:&quot;MENDELEY_CITATION_v3_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&quot;,&quot;citationItems&quot;:[{&quot;id&quot;:&quot;c4b2f277-3ff6-3339-be37-cb2ac5f3eba3&quot;,&quot;itemData&quot;:{&quot;type&quot;:&quot;article-journal&quot;,&quot;id&quot;:&quot;c4b2f277-3ff6-3339-be37-cb2ac5f3eba3&quot;,&quot;title&quot;:&quot;Pengaruh Perbandingan Pemilihan Moda Transportasi Bus Damri Dan Kendaraan Pribadi Rute Stabat-Kualanamu Dengan Metode Analytic Hierarchy Process (Studi Kasus)&quot;,&quot;author&quot;:[{&quot;family&quot;:&quot;Manurung&quot;,&quot;given&quot;:&quot;Arief Zulfikri&quot;,&quot;parse-names&quot;:false,&quot;dropping-particle&quot;:&quot;&quot;,&quot;non-dropping-particle&quot;:&quot;&quot;}],&quot;container-title&quot;:&quot;Jurnal Ilmiah Mahasiswa Teknik [JIMT&quot;,&quot;ISSN&quot;:&quot;2808-7720&quot;,&quot;issued&quot;:{&quot;date-parts&quot;:[[2021]]},&quot;volume&quot;:&quot;1&quot;,&quot;container-title-short&quot;:&quot;&quot;},&quot;isTemporary&quot;:false}]},{&quot;citationID&quot;:&quot;MENDELEY_CITATION_64bba79f-5fc9-403d-8ce5-e2a2908d191d&quot;,&quot;properties&quot;:{&quot;noteIndex&quot;:0},&quot;isEdited&quot;:false,&quot;manualOverride&quot;:{&quot;isManuallyOverridden&quot;:false,&quot;citeprocText&quot;:&quot;(Wahab, 2019)&quot;,&quot;manualOverrideText&quot;:&quot;&quot;},&quot;citationTag&quot;:&quot;MENDELEY_CITATION_v3_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&quot;,&quot;citationItems&quot;:[{&quot;id&quot;:&quot;9d842b04-a076-31fa-9f37-02dfed04dcc3&quot;,&quot;itemData&quot;:{&quot;type&quot;:&quot;article-journal&quot;,&quot;id&quot;:&quot;9d842b04-a076-31fa-9f37-02dfed04dcc3&quot;,&quot;title&quot;:&quot;Studi Analisis Pemilihan Moda Transportasi Umum Darat di Kota Padang antara Kereta Api dan Bus Damri Bandara Internasional Minangkabau&quot;,&quot;author&quot;:[{&quot;family&quot;:&quot;Wahab&quot;,&quot;given&quot;:&quot;Wilton&quot;,&quot;parse-names&quot;:false,&quot;dropping-particle&quot;:&quot;&quot;,&quot;non-dropping-particle&quot;:&quot;&quot;}],&quot;container-title&quot;:&quot;Jurnal Teknik Sipil ITP&quot;,&quot;DOI&quot;:&quot;10.21063/JTS.2019.V601.05&quot;,&quot;ISSN&quot;:&quot;23548452&quot;,&quot;URL&quot;:&quot;https://ejournal.itp.ac.id/index.php/tsipil/article/view/1089&quot;,&quot;issued&quot;:{&quot;date-parts&quot;:[[2019,1,31]]},&quot;page&quot;:&quot;30-37&quot;,&quot;issue&quot;:&quot;1&quot;,&quot;volume&quot;:&quot;6&quot;,&quot;container-title-short&quot;:&quot;&quot;},&quot;isTemporary&quot;:false}]},{&quot;citationID&quot;:&quot;MENDELEY_CITATION_72c3958d-8a1a-49d0-a73e-2b4917399c53&quot;,&quot;properties&quot;:{&quot;noteIndex&quot;:0},&quot;isEdited&quot;:false,&quot;manualOverride&quot;:{&quot;isManuallyOverridden&quot;:false,&quot;citeprocText&quot;:&quot;(Wiguna et al., 2023)&quot;,&quot;manualOverrideText&quot;:&quot;&quot;},&quot;citationTag&quot;:&quot;MENDELEY_CITATION_v3_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&quot;,&quot;citationItems&quot;:[{&quot;id&quot;:&quot;947236cd-eb3f-39d4-842d-9b003083e586&quot;,&quot;itemData&quot;:{&quot;type&quot;:&quot;article-journal&quot;,&quot;id&quot;:&quot;947236cd-eb3f-39d4-842d-9b003083e586&quot;,&quot;title&quot;:&quot;EVALUASI PENATAAN FASILITAS TERMINAL TIPE C UNTUK MENINGKATKAN EFISIENSI OPERASIONAL (STUDI KASUS TERMINAL TIPE C SEMANGGI)&quot;,&quot;author&quot;:[{&quot;family&quot;:&quot;Wiguna&quot;,&quot;given&quot;:&quot;I Wayan Yudi Martha&quot;,&quot;parse-names&quot;:false,&quot;dropping-particle&quot;:&quot;&quot;,&quot;non-dropping-particle&quot;:&quot;&quot;},{&quot;family&quot;:&quot;Elang Ramadhani Subagyo&quot;,&quot;given&quot;:&quot;&quot;,&quot;parse-names&quot;:false,&quot;dropping-particle&quot;:&quot;&quot;,&quot;non-dropping-particle&quot;:&quot;&quot;},{&quot;family&quot;:&quot;A.A Bagus Oka Khrisna Surya&quot;,&quot;given&quot;:&quot;&quot;,&quot;parse-names&quot;:false,&quot;dropping-particle&quot;:&quot;&quot;,&quot;non-dropping-particle&quot;:&quot;&quot;}],&quot;container-title&quot;:&quot;Jurnal Keselamatan Transportasi Jalan (Indonesian Journal of Road Safety)&quot;,&quot;DOI&quot;:&quot;10.46447/ktj.v10i2.560&quot;,&quot;ISSN&quot;:&quot;2338-4247&quot;,&quot;issued&quot;:{&quot;date-parts&quot;:[[2023,12,27]]},&quot;page&quot;:&quot;133-144&quot;,&quot;abstract&quot;:&quot;Semanggi Type C Terminal is located in Pasar Kliwon District, Surakarta City, whichhas an area of 2,111 m² and serves 2 urban public transportation routes totaling 45 operating fleets. The facilities available at Semanggi Terminal in accordance with PM 40 of 2015 concerning Road Transport Passenger Service Standards are only 42% ofthe total facilities and lack of private vehicle parking capacity. This study aims toevaluate the needs of terminal facilities and provide layout proposals for both facilitylayout design to circulation and parking lot layout design. By using terminal inventorysurvey data and other supporting data which is then carried out optimizationanalysis, the existing condition of Semanggi Terminal facilities and the need for ideal private vehicle parking space are produced. The results of this study can provideresults in the form of recommendations for the area of Semanggi Terminal facilityneeds of 61.54 m², circulation proposals to reduce existing conflict points by 35% and 50%, and the arrangement of private vehicle parking lots that can be used as park and ride facilities from those that can initially accommodate 17 SRP to 21 SRP according to the Decree of the Director General of Land concerning TechnicalGuidelines for Parking Implementation.&quot;,&quot;publisher&quot;:&quot;Politeknik Keselamatan Transportasi Jalan&quot;,&quot;issue&quot;:&quot;2&quot;,&quot;volume&quot;:&quot;10&quot;,&quot;container-title-short&quot;:&quot;&quot;},&quot;isTemporary&quot;:false}]},{&quot;citationID&quot;:&quot;MENDELEY_CITATION_72a78123-304f-4d62-947d-c5468f243438&quot;,&quot;properties&quot;:{&quot;noteIndex&quot;:0},&quot;isEdited&quot;:false,&quot;manualOverride&quot;:{&quot;isManuallyOverridden&quot;:true,&quot;citeprocText&quot;:&quot;(Emmanuel Augustine Etukudoh et al., 2024)&quot;,&quot;manualOverrideText&quot;:&quot;(Etukudoh et al., 2024)&quot;},&quot;citationTag&quot;:&quot;MENDELEY_CITATION_v3_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&quot;,&quot;citationItems&quot;:[{&quot;id&quot;:&quot;7a304dc4-e0eb-3b0c-b920-19c2cb4d2a80&quot;,&quot;itemData&quot;:{&quot;type&quot;:&quot;article-journal&quot;,&quot;id&quot;:&quot;7a304dc4-e0eb-3b0c-b920-19c2cb4d2a80&quot;,&quot;title&quot;:&quot;A Review of sustainable transportation solutions: Innovations, challenges, and future directions&quot;,&quot;author&quot;:[{&quot;family&quot;:&quot;Emmanuel Augustine Etukudoh&quot;,&quot;given&quot;:&quot;&quot;,&quot;parse-names&quot;:false,&quot;dropping-particle&quot;:&quot;&quot;,&quot;non-dropping-particle&quot;:&quot;&quot;},{&quot;family&quot;:&quot;Adedayo Adefemi&quot;,&quot;given&quot;:&quot;&quot;,&quot;parse-names&quot;:false,&quot;dropping-particle&quot;:&quot;&quot;,&quot;non-dropping-particle&quot;:&quot;&quot;},{&quot;family&quot;:&quot;Valentine Ikenna Ilojianya&quot;,&quot;given&quot;:&quot;&quot;,&quot;parse-names&quot;:false,&quot;dropping-particle&quot;:&quot;&quot;,&quot;non-dropping-particle&quot;:&quot;&quot;},{&quot;family&quot;:&quot;Aniekan Akpan Umoh&quot;,&quot;given&quot;:&quot;&quot;,&quot;parse-names&quot;:false,&quot;dropping-particle&quot;:&quot;&quot;,&quot;non-dropping-particle&quot;:&quot;&quot;},{&quot;family&quot;:&quot;Kenneth Ifeanyi Ibekwe&quot;,&quot;given&quot;:&quot;&quot;,&quot;parse-names&quot;:false,&quot;dropping-particle&quot;:&quot;&quot;,&quot;non-dropping-particle&quot;:&quot;&quot;},{&quot;family&quot;:&quot;Zamathula Queen Sikhakhane Nwokediegwu&quot;,&quot;given&quot;:&quot;&quot;,&quot;parse-names&quot;:false,&quot;dropping-particle&quot;:&quot;&quot;,&quot;non-dropping-particle&quot;:&quot;&quot;}],&quot;container-title&quot;:&quot;World Journal of Advanced Research and Reviews&quot;,&quot;DOI&quot;:&quot;10.30574/wjarr.2024.21.1.0173&quot;,&quot;issued&quot;:{&quot;date-parts&quot;:[[2024,1,30]]},&quot;page&quot;:&quot;1440-1452&quot;,&quot;abstract&quot;:&quot;The paper explores the need for sustainable transportation alternatives that minimize environmental repercussions, focusing on advancements in public transit systems, electric vehicles (EVs), alternative fuels, and innovative mobility concepts. It provides a comprehensive analysis of the strengths and limitations inherent in sustainable transportation solutions, highlighting the efficiency gains of well-designed public transit systems and the monumental leap represented by electric vehicles powered by rechargeable batteries. However, the journey towards sustainable transportation is not without challenges, such as infrastructure limitations, cost considerations, and the imperative for behavioral shifts. The paper dissects these challenges, shedding light on the intricacies that demand attention from researchers, policymakers, and stakeholders alike. Infrastructure development is a critical linchpin, demanding strategic investment and collaboration to overcome hurdles of building and maintaining extensive public transportation networks, EV charging infrastructure, and alternative fuel production facilities. Cost considerations are a formidable barrier, particularly with the initial costs of EVs and alternative fuel vehicles surpassing those of traditional counterparts. The paper advocates for government incentives and research funding to bridge the financial gap, making sustainable transportation options accessible to a broader demographic. Technological advancements, ranging from battery technology to autonomous vehicle capabilities, serve as the engine driving the evolution of sustainable transportation. The paper underscores the need for continuous research and development initiatives to refine these technologies, enhancing efficiency, affordability, and range. Behavioral shifts pose a unique challenge, necessitating effective public awareness campaigns and policy interventions. The paper explores the opportunities presented by education, advocacy, and policy innovation in instigating this cultural shift. The paper also emphasizes the importance of social equity and accessibility in the pursuit of sustainable transportation. It advocates for inclusive policies that ensure the benefits of sustainable transportation are accessible to all demographics. Community engagement and impact assessments are proposed as indispensable tools to identify and address gaps in accessibility.&quot;,&quot;publisher&quot;:&quot;GSC Online Press&quot;,&quot;issue&quot;:&quot;1&quot;,&quot;volume&quot;:&quot;21&quot;,&quot;container-title-short&quot;:&quot;&quot;},&quot;isTemporary&quot;:false}]},{&quot;citationID&quot;:&quot;MENDELEY_CITATION_c08fe16e-8287-4b69-9304-c288dc0da7ce&quot;,&quot;properties&quot;:{&quot;noteIndex&quot;:0},&quot;isEdited&quot;:false,&quot;manualOverride&quot;:{&quot;isManuallyOverridden&quot;:false,&quot;citeprocText&quot;:&quot;(Sianturi et al., 2023)&quot;,&quot;manualOverrideText&quot;:&quot;&quot;},&quot;citationTag&quot;:&quot;MENDELEY_CITATION_v3_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&quot;,&quot;citationItems&quot;:[{&quot;id&quot;:&quot;2dfc0541-7a41-378c-9c55-835e9676d1f6&quot;,&quot;itemData&quot;:{&quot;type&quot;:&quot;article-journal&quot;,&quot;id&quot;:&quot;2dfc0541-7a41-378c-9c55-835e9676d1f6&quot;,&quot;title&quot;:&quot;Implementasi Kebijakan Program Jak-Lingko Transjakarta dalam Upaya Perbaikan Transportasi Publik di Pinang Ranti Jakarta Timur&quot;,&quot;author&quot;:[{&quot;family&quot;:&quot;Sianturi&quot;,&quot;given&quot;:&quot;W. R&quot;,&quot;parse-names&quot;:false,&quot;dropping-particle&quot;:&quot;&quot;,&quot;non-dropping-particle&quot;:&quot;&quot;},{&quot;family&quot;:&quot;Samudra&quot;,&quot;given&quot;:&quot;A. A&quot;,&quot;parse-names&quot;:false,&quot;dropping-particle&quot;:&quot;&quot;,&quot;non-dropping-particle&quot;:&quot;&quot;},{&quot;family&quot;:&quot;Robby&quot;,&quot;given&quot;:&quot;U. B. I&quot;,&quot;parse-names&quot;:false,&quot;dropping-particle&quot;:&quot;&quot;,&quot;non-dropping-particle&quot;:&quot;&quot;}],&quot;container-title&quot;:&quot;ANTASENA: Governance and Innovation Journal&quot;,&quot;issued&quot;:{&quot;date-parts&quot;:[[2023]]},&quot;page&quot;:&quot;25-30&quot;,&quot;volume&quot;:&quot;1(1)&quot;,&quot;container-title-short&quot;:&quot;&quot;},&quot;isTemporary&quot;:false}]},{&quot;citationID&quot;:&quot;MENDELEY_CITATION_0f2cdc9e-1e23-4be3-88ab-bebfc523f360&quot;,&quot;properties&quot;:{&quot;noteIndex&quot;:0},&quot;isEdited&quot;:false,&quot;manualOverride&quot;:{&quot;isManuallyOverridden&quot;:false,&quot;citeprocText&quot;:&quot;(Larasati, 2017)&quot;,&quot;manualOverrideText&quot;:&quot;&quot;},&quot;citationTag&quot;:&quot;MENDELEY_CITATION_v3_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&quot;,&quot;citationItems&quot;:[{&quot;id&quot;:&quot;04346794-e860-320f-9b9e-150034d6bd18&quot;,&quot;itemData&quot;:{&quot;type&quot;:&quot;article-journal&quot;,&quot;id&quot;:&quot;04346794-e860-320f-9b9e-150034d6bd18&quot;,&quot;title&quot;:&quot;Stereotipe Terhadap Perempuan Pengemudi Transportasi Umum Berbasis Online di Jakarta Timur&quot;,&quot;author&quot;:[{&quot;family&quot;:&quot;Larasati&quot;,&quot;given&quot;:&quot;T&quot;,&quot;parse-names&quot;:false,&quot;dropping-particle&quot;:&quot;&quot;,&quot;non-dropping-particle&quot;:&quot;&quot;}],&quot;container-title&quot;:&quot;(Doctoral dissertation, Universitas Airlangga)&quot;,&quot;issued&quot;:{&quot;date-parts&quot;:[[2017]]},&quot;container-title-short&quot;:&quot;&quot;},&quot;isTemporary&quot;:false}]},{&quot;citationID&quot;:&quot;MENDELEY_CITATION_ded8770f-6b8a-4a97-80eb-9d098387801b&quot;,&quot;properties&quot;:{&quot;noteIndex&quot;:0},&quot;isEdited&quot;:false,&quot;manualOverride&quot;:{&quot;isManuallyOverridden&quot;:false,&quot;citeprocText&quot;:&quot;(Damanik et al., n.d.)&quot;,&quot;manualOverrideText&quot;:&quot;&quot;},&quot;citationTag&quot;:&quot;MENDELEY_CITATION_v3_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&quot;,&quot;citationItems&quot;:[{&quot;id&quot;:&quot;7d011dd3-382a-3d50-becf-3b5ff463747b&quot;,&quot;itemData&quot;:{&quot;type&quot;:&quot;article-journal&quot;,&quot;id&quot;:&quot;7d011dd3-382a-3d50-becf-3b5ff463747b&quot;,&quot;title&quot;:&quot;Pengaruh Kualitas Layanan, Kebijakan Publik dan Kepuasan Pelanggan terhadap Loyalitas Pelanggan&quot;,&quot;author&quot;:[{&quot;family&quot;:&quot;Damanik&quot;,&quot;given&quot;:&quot;Krisman&quot;,&quot;parse-names&quot;:false,&quot;dropping-particle&quot;:&quot;&quot;,&quot;non-dropping-particle&quot;:&quot;&quot;},{&quot;family&quot;:&quot;Sinaga&quot;,&quot;given&quot;:&quot;Magdalena&quot;,&quot;parse-names&quot;:false,&quot;dropping-particle&quot;:&quot;&quot;,&quot;non-dropping-particle&quot;:&quot;&quot;},{&quot;family&quot;:&quot;Sihombing&quot;,&quot;given&quot;:&quot;Sarinah&quot;,&quot;parse-names&quot;:false,&quot;dropping-particle&quot;:&quot;&quot;,&quot;non-dropping-particle&quot;:&quot;&quot;},{&quot;family&quot;:&quot;Hidajat&quot;,&quot;given&quot;:&quot;Masjraul&quot;,&quot;parse-names&quot;:false,&quot;dropping-particle&quot;:&quot;&quot;,&quot;non-dropping-particle&quot;:&quot;&quot;},{&quot;family&quot;:&quot;Prakoso&quot;,&quot;given&quot;:&quot;Otto Sugiharto&quot;,&quot;parse-names&quot;:false,&quot;dropping-particle&quot;:&quot;&quot;,&quot;non-dropping-particle&quot;:&quot;&quot;},{&quot;family&quot;:&quot;Penulis&quot;,&quot;given&quot;:&quot;Korespondensi&quot;,&quot;parse-names&quot;:false,&quot;dropping-particle&quot;:&quot;&quot;,&quot;non-dropping-particle&quot;:&quot;&quot;}],&quot;DOI&quot;:&quot;10.38035/jmpis.v5i2&quot;,&quot;URL&quot;:&quot;https://creativecommons.org/licenses/by/4.0/&quot;,&quot;abstract&quot;:&quot;The Influence of Service Quality, Public Policy and Customer Satisfaction on Customer Loyalty is a scientific article on literature studies within the scope of Land Transportation. The aim of this article is to build a hypothesis of influence between variables that will be used in further research. Research objects in online libraries, Google Scholar, Mendeley and other academic online media. The research method using the research library comes from e-books and open access e-journals. Qualitative descriptive analysis. The results of this article: 1) Service Quality influences Customer Loyalty; 2) Public Policy influences Customer Loyalty; and 3) Customer Satisfaction influences Customer Loyalty.&quot;,&quot;container-title-short&quot;:&quot;&quot;},&quot;isTemporary&quot;:false}]},{&quot;citationID&quot;:&quot;MENDELEY_CITATION_d58b2a26-afb5-4a72-ac96-33cb2b4a4209&quot;,&quot;properties&quot;:{&quot;noteIndex&quot;:0},&quot;isEdited&quot;:false,&quot;manualOverride&quot;:{&quot;isManuallyOverridden&quot;:false,&quot;citeprocText&quot;:&quot;(Ly et al., 2024)&quot;,&quot;manualOverrideText&quot;:&quot;&quot;},&quot;citationTag&quot;:&quot;MENDELEY_CITATION_v3_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&quot;,&quot;citationItems&quot;:[{&quot;id&quot;:&quot;ddc75e1d-1865-3887-85e8-d67fe38625b2&quot;,&quot;itemData&quot;:{&quot;type&quot;:&quot;article&quot;,&quot;id&quot;:&quot;ddc75e1d-1865-3887-85e8-d67fe38625b2&quot;,&quot;title&quot;:&quot;An overview of the bacterial microbiome of public transportation systems—risks, detection, and countermeasures&quot;,&quot;author&quot;:[{&quot;family&quot;:&quot;Ly&quot;,&quot;given&quot;:&quot;Yen Tran&quot;,&quot;parse-names&quot;:false,&quot;dropping-particle&quot;:&quot;&quot;,&quot;non-dropping-particle&quot;:&quot;&quot;},{&quot;family&quot;:&quot;Leuko&quot;,&quot;given&quot;:&quot;Stefan&quot;,&quot;parse-names&quot;:false,&quot;dropping-particle&quot;:&quot;&quot;,&quot;non-dropping-particle&quot;:&quot;&quot;},{&quot;family&quot;:&quot;Moeller&quot;,&quot;given&quot;:&quot;Ralf&quot;,&quot;parse-names&quot;:false,&quot;dropping-particle&quot;:&quot;&quot;,&quot;non-dropping-particle&quot;:&quot;&quot;}],&quot;container-title&quot;:&quot;Frontiers in Public Health&quot;,&quot;DOI&quot;:&quot;10.3389/fpubh.2024.1367324&quot;,&quot;ISSN&quot;:&quot;22962565&quot;,&quot;PMID&quot;:&quot;38528857&quot;,&quot;issued&quot;:{&quot;date-parts&quot;:[[2024]]},&quot;abstract&quot;:&quot;When we humans travel, our microorganisms come along. These can be harmless but also pathogenic, and are spread by touching surfaces or breathing aerosols in the passenger cabins. As the pandemic with SARS-CoV-2 has shown, those environments display a risk for infection transmission. For a risk reduction, countermeasures such as wearing face masks and distancing were applied in many places, yet had a significant social impact. Nevertheless, the next pandemic will come and additional countermeasures that contribute to the risk reduction are needed to keep commuters safe and reduce the spread of microorganisms and pathogens, but also have as little impact as possible on the daily lives of commuters. This review describes the bacterial microbiome of subways around the world, which is mainly characterized by human-associated genera. We emphasize on healthcare-associated ESKAPE pathogens within public transport, introduce state-of-the art methods to detect common microbes and potential pathogens such as LAMP and next-generation sequencing. Further, we describe and discuss possible countermeasures that could be deployed in public transportation systems, as antimicrobial surfaces or air sterilization using plasma. Commuting in public transport can harbor risks of infection. Improving the safety of travelers can be achieved by effective detection methods, microbial reduction systems, but importantly by hand hygiene and common-sense hygiene guidelines.&quot;,&quot;publisher&quot;:&quot;Frontiers Media SA&quot;,&quot;volume&quot;:&quot;12&quot;,&quot;container-title-short&quot;:&quot;Front Public Health&quot;},&quot;isTemporary&quot;:false}]},{&quot;citationID&quot;:&quot;MENDELEY_CITATION_995ebd10-bd52-4435-9543-7da2fd651085&quot;,&quot;properties&quot;:{&quot;noteIndex&quot;:0},&quot;isEdited&quot;:false,&quot;manualOverride&quot;:{&quot;isManuallyOverridden&quot;:false,&quot;citeprocText&quot;:&quot;(Kurniawan et al., n.d.)&quot;,&quot;manualOverrideText&quot;:&quot;&quot;},&quot;citationItems&quot;:[{&quot;id&quot;:&quot;8da24d1b-6071-3a63-8eae-88d9b4949273&quot;,&quot;itemData&quot;:{&quot;type&quot;:&quot;report&quot;,&quot;id&quot;:&quot;8da24d1b-6071-3a63-8eae-88d9b4949273&quot;,&quot;title&quot;:&quot;PEMILIHAN MODA TRANSPORTASI ANTARA BUS DAMRI ATAU KERETA API PADA JALUR JOGJA-YOGYAKARTA INTERNATIONAL AIRPORT&quot;,&quot;author&quot;:[{&quot;family&quot;:&quot;Kurniawan&quot;,&quot;given&quot;:&quot;Rezi&quot;,&quot;parse-names&quot;:false,&quot;dropping-particle&quot;:&quot;&quot;,&quot;non-dropping-particle&quot;:&quot;&quot;},{&quot;family&quot;:&quot;Nasional Yogyakarta Jln Babarsari Depok&quot;,&quot;given&quot;:&quot;Teknologi&quot;,&quot;parse-names&quot;:false,&quot;dropping-particle&quot;:&quot;&quot;,&quot;non-dropping-particle&quot;:&quot;&quot;},{&quot;family&quot;:&quot;Yogyakarta&quot;,&quot;given&quot;:&quot;Sleman&quot;,&quot;parse-names&quot;:false,&quot;dropping-particle&quot;:&quot;&quot;,&quot;non-dropping-particle&quot;:&quot;&quot;},{&quot;family&quot;:&quot;Tjitra Handayani&quot;,&quot;given&quot;:&quot;Ani&quot;,&quot;parse-names&quot;:false,&quot;dropping-particle&quot;:&quot;&quot;,&quot;non-dropping-particle&quot;:&quot;&quot;},{&quot;family&quot;:&quot;Puji Astutik&quot;,&quot;given&quot;:&quot;Herna&quot;,&quot;parse-names&quot;:false,&quot;dropping-particle&quot;:&quot;&quot;,&quot;non-dropping-particle&quot;:&quot;&quot;}],&quot;container-title&quot;:&quot;Agustus&quot;,&quot;number-of-pages&quot;:&quot;171-180&quot;,&quot;abstract&quot;:&quot;This research on the choice of transportation mode aims to obtain the most important reasons for passengers in choosing the mode of transportation to travel from Jogja to Yogyakarta International Airport. Two modes of transportation are available on the observed transportation route, namely Train and Bus DAMRI. The survey was conducted by distributing questionnaires to 100 respondents at Tugu Station and at Giwangan Terminal, and the survey results were analyzed using the Analytical Hierarchy Process. This study shows that to travel on the Jogja-Yogyakarta International Airport route, about 62% of respondents will choose to use the Train and about 38% of respondents choose to use the Bus DAMRI. Important factors in choosing the mode of transportation on the Jogja-Yogyakarta International Airport route, in order from the most important, are the safety factor, comfort factor, convenience factor, headway factor, travel time factor, and cost factor.&quot;,&quot;issue&quot;:&quot;2&quot;,&quot;volume&quot;:&quot;22&quot;,&quot;container-title-short&quot;:&quot;&quot;},&quot;isTemporary&quot;:false}],&quot;citationTag&quot;:&quot;MENDELEY_CITATION_v3_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&quot;},{&quot;citationID&quot;:&quot;MENDELEY_CITATION_c2374d82-1b4b-4dcb-8eef-82bd2e62bedd&quot;,&quot;properties&quot;:{&quot;noteIndex&quot;:0},&quot;isEdited&quot;:false,&quot;manualOverride&quot;:{&quot;isManuallyOverridden&quot;:false,&quot;citeprocText&quot;:&quot;(Sijabat et al., 2024)&quot;,&quot;manualOverrideText&quot;:&quot;&quot;},&quot;citationTag&quot;:&quot;MENDELEY_CITATION_v3_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&quot;,&quot;citationItems&quot;:[{&quot;id&quot;:&quot;16d3ab94-1601-3236-a7ee-a38671c3c3e8&quot;,&quot;itemData&quot;:{&quot;type&quot;:&quot;article-journal&quot;,&quot;id&quot;:&quot;16d3ab94-1601-3236-a7ee-a38671c3c3e8&quot;,&quot;title&quot;:&quot;Modifikasi Produksi dan Biaya Bahan Bakar Minyak pada Kapal Ciremai&quot;,&quot;author&quot;:[{&quot;family&quot;:&quot;Sijabat&quot;,&quot;given&quot;:&quot;E. A. S&quot;,&quot;parse-names&quot;:false,&quot;dropping-particle&quot;:&quot;&quot;,&quot;non-dropping-particle&quot;:&quot;&quot;},{&quot;family&quot;:&quot;Fransisca&quot;,&quot;given&quot;:&quot;R&quot;,&quot;parse-names&quot;:false,&quot;dropping-particle&quot;:&quot;&quot;,&quot;non-dropping-particle&quot;:&quot;&quot;},{&quot;family&quot;:&quot;Suparman&quot;,&quot;given&quot;:&quot;A&quot;,&quot;parse-names&quot;:false,&quot;dropping-particle&quot;:&quot;&quot;,&quot;non-dropping-particle&quot;:&quot;&quot;},{&quot;family&quot;:&quot;Setiawan&quot;,&quot;given&quot;:&quot;E. B&quot;,&quot;parse-names&quot;:false,&quot;dropping-particle&quot;:&quot;&quot;,&quot;non-dropping-particle&quot;:&quot;&quot;},{&quot;family&quot;:&quot;Thamrin&quot;,&quot;given&quot;:&quot;M&quot;,&quot;parse-names&quot;:false,&quot;dropping-particle&quot;:&quot;&quot;,&quot;non-dropping-particle&quot;:&quot;&quot;},{&quot;family&quot;:&quot;Ichwan&quot;,&quot;given&quot;:&quot;G. A&quot;,&quot;parse-names&quot;:false,&quot;dropping-particle&quot;:&quot;&quot;,&quot;non-dropping-particle&quot;:&quot;&quot;}],&quot;container-title&quot;:&quot; Jurnal Manajemen Transportasi &amp; Logistik (JMTRANSLOG)&quot;,&quot;issued&quot;:{&quot;date-parts&quot;:[[2024]]},&quot;page&quot;:&quot; 203-216&quot;,&quot;volume&quot;:&quot;1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59DD8-D464-4E5B-8E15-8D4FE665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Thalita Syifa Fatimah</cp:lastModifiedBy>
  <cp:revision>3</cp:revision>
  <cp:lastPrinted>2024-10-22T13:38:00Z</cp:lastPrinted>
  <dcterms:created xsi:type="dcterms:W3CDTF">2024-10-22T13:38:00Z</dcterms:created>
  <dcterms:modified xsi:type="dcterms:W3CDTF">2024-10-22T13:42:00Z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c4a2d101-88b3-3ba2-bc06-7e21f8f9aefc</vt:lpwstr>
  </property>
  <property fmtid="{D5CDD505-2E9C-101B-9397-08002B2CF9AE}" pid="24" name="Mendeley Citation Style_1">
    <vt:lpwstr>http://www.zotero.org/styles/apa</vt:lpwstr>
  </property>
  <property fmtid="{D5CDD505-2E9C-101B-9397-08002B2CF9AE}" pid="25" name="GrammarlyDocumentId">
    <vt:lpwstr>a2b9338ae5e05493afc2a8f117958bcb6d74dd6d005a4d23c370d80b97a17149</vt:lpwstr>
  </property>
</Properties>
</file>